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DF" w:rsidRDefault="003052DF" w:rsidP="003052DF">
      <w:pPr>
        <w:ind w:firstLine="709"/>
        <w:jc w:val="center"/>
        <w:rPr>
          <w:b/>
          <w:sz w:val="32"/>
          <w:szCs w:val="32"/>
        </w:rPr>
      </w:pPr>
      <w:bookmarkStart w:id="0" w:name="_GoBack"/>
      <w:r w:rsidRPr="005129A5">
        <w:rPr>
          <w:b/>
          <w:sz w:val="32"/>
          <w:szCs w:val="32"/>
        </w:rPr>
        <w:t xml:space="preserve">Аналитическая справка качества психолого-педагогических условий </w:t>
      </w:r>
      <w:bookmarkEnd w:id="0"/>
      <w:proofErr w:type="gramStart"/>
      <w:r w:rsidRPr="005129A5">
        <w:rPr>
          <w:b/>
          <w:sz w:val="32"/>
          <w:szCs w:val="32"/>
        </w:rPr>
        <w:t>в</w:t>
      </w:r>
      <w:proofErr w:type="gramEnd"/>
      <w:r w:rsidRPr="005129A5">
        <w:rPr>
          <w:b/>
          <w:sz w:val="32"/>
          <w:szCs w:val="32"/>
        </w:rPr>
        <w:t xml:space="preserve"> </w:t>
      </w:r>
    </w:p>
    <w:p w:rsidR="003052DF" w:rsidRPr="005129A5" w:rsidRDefault="003052DF" w:rsidP="003052DF">
      <w:pPr>
        <w:ind w:firstLine="709"/>
        <w:jc w:val="center"/>
        <w:rPr>
          <w:b/>
          <w:sz w:val="32"/>
          <w:szCs w:val="32"/>
        </w:rPr>
      </w:pPr>
      <w:r w:rsidRPr="005129A5">
        <w:rPr>
          <w:b/>
          <w:sz w:val="32"/>
          <w:szCs w:val="32"/>
        </w:rPr>
        <w:t>МБДОУ «Детский сад № 125</w:t>
      </w:r>
      <w:r>
        <w:rPr>
          <w:b/>
          <w:sz w:val="32"/>
          <w:szCs w:val="32"/>
        </w:rPr>
        <w:t xml:space="preserve"> (2022-2023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)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Pr="003A6773" w:rsidRDefault="003052DF" w:rsidP="003052DF">
      <w:pPr>
        <w:ind w:firstLine="709"/>
        <w:jc w:val="both"/>
        <w:rPr>
          <w:sz w:val="28"/>
          <w:szCs w:val="28"/>
        </w:rPr>
      </w:pPr>
      <w:r w:rsidRPr="003A6773">
        <w:rPr>
          <w:sz w:val="28"/>
          <w:szCs w:val="28"/>
        </w:rPr>
        <w:t>Образовательный процесс в ДОУ рег</w:t>
      </w:r>
      <w:r>
        <w:rPr>
          <w:sz w:val="28"/>
          <w:szCs w:val="28"/>
        </w:rPr>
        <w:t>ламентируется</w:t>
      </w:r>
      <w:r w:rsidRPr="003A6773">
        <w:rPr>
          <w:sz w:val="28"/>
          <w:szCs w:val="28"/>
        </w:rPr>
        <w:t xml:space="preserve"> образовательной </w:t>
      </w:r>
      <w:r>
        <w:rPr>
          <w:sz w:val="28"/>
          <w:szCs w:val="28"/>
        </w:rPr>
        <w:t>программой дошкольного образования</w:t>
      </w:r>
      <w:r w:rsidRPr="003A6773">
        <w:rPr>
          <w:sz w:val="28"/>
          <w:szCs w:val="28"/>
        </w:rPr>
        <w:t>, годовым планом работы, учебным планом.</w:t>
      </w:r>
    </w:p>
    <w:p w:rsidR="003052DF" w:rsidRPr="003A6773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Учреждении </w:t>
      </w:r>
      <w:r w:rsidRPr="003A6773">
        <w:rPr>
          <w:sz w:val="28"/>
          <w:szCs w:val="28"/>
        </w:rPr>
        <w:t>реализуются следующие программы:</w:t>
      </w:r>
    </w:p>
    <w:p w:rsidR="003052DF" w:rsidRPr="00D3406C" w:rsidRDefault="003052DF" w:rsidP="003052D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3406C">
        <w:rPr>
          <w:sz w:val="28"/>
          <w:szCs w:val="28"/>
        </w:rPr>
        <w:t xml:space="preserve">Основная образовательная программа дошкольного образования МБДОУ «Детский сад № 125» разработанная на основе Примерной основной общеобразовательной программы дошкольного образования «От рождения до школы» /Под ред. Н.Е. </w:t>
      </w:r>
      <w:proofErr w:type="spellStart"/>
      <w:r w:rsidRPr="00D3406C">
        <w:rPr>
          <w:sz w:val="28"/>
          <w:szCs w:val="28"/>
        </w:rPr>
        <w:t>Вераксы</w:t>
      </w:r>
      <w:proofErr w:type="spellEnd"/>
      <w:r w:rsidRPr="00D3406C">
        <w:rPr>
          <w:sz w:val="28"/>
          <w:szCs w:val="28"/>
        </w:rPr>
        <w:t xml:space="preserve">, Т.С. Комаровой, Э. </w:t>
      </w:r>
      <w:proofErr w:type="spellStart"/>
      <w:r w:rsidRPr="00D3406C">
        <w:rPr>
          <w:sz w:val="28"/>
          <w:szCs w:val="28"/>
        </w:rPr>
        <w:t>М.Дорофеевой</w:t>
      </w:r>
      <w:proofErr w:type="spellEnd"/>
      <w:r w:rsidRPr="00D3406C">
        <w:rPr>
          <w:sz w:val="28"/>
          <w:szCs w:val="28"/>
        </w:rPr>
        <w:t>, утверждена приказом заведующего от 30.08.2022г.№ 139/1;</w:t>
      </w:r>
    </w:p>
    <w:p w:rsidR="003052DF" w:rsidRPr="00D3406C" w:rsidRDefault="003052DF" w:rsidP="003052DF">
      <w:pPr>
        <w:numPr>
          <w:ilvl w:val="0"/>
          <w:numId w:val="3"/>
        </w:numPr>
        <w:jc w:val="both"/>
        <w:rPr>
          <w:sz w:val="28"/>
          <w:szCs w:val="28"/>
        </w:rPr>
      </w:pPr>
      <w:r w:rsidRPr="00D3406C">
        <w:rPr>
          <w:sz w:val="28"/>
          <w:szCs w:val="28"/>
        </w:rPr>
        <w:t>Адаптированная основная образовательная программа для детей с ЗПР, утверждена приказом заведующего от 30.08.2022 года № 139/1;</w:t>
      </w:r>
    </w:p>
    <w:p w:rsidR="003052DF" w:rsidRPr="003A6773" w:rsidRDefault="003052DF" w:rsidP="003052DF">
      <w:pPr>
        <w:numPr>
          <w:ilvl w:val="0"/>
          <w:numId w:val="3"/>
        </w:numPr>
        <w:jc w:val="both"/>
        <w:rPr>
          <w:sz w:val="28"/>
          <w:szCs w:val="28"/>
        </w:rPr>
      </w:pPr>
      <w:r w:rsidRPr="00D3406C">
        <w:rPr>
          <w:sz w:val="28"/>
          <w:szCs w:val="28"/>
        </w:rPr>
        <w:t>Адаптированная основная образовательная программа</w:t>
      </w:r>
      <w:r w:rsidRPr="003A6773">
        <w:rPr>
          <w:sz w:val="28"/>
          <w:szCs w:val="28"/>
        </w:rPr>
        <w:t xml:space="preserve"> для детей с ТНР, утверждена пр</w:t>
      </w:r>
      <w:r>
        <w:rPr>
          <w:sz w:val="28"/>
          <w:szCs w:val="28"/>
        </w:rPr>
        <w:t>иказом заведующего от 30.08.2022</w:t>
      </w:r>
      <w:r w:rsidRPr="003A6773">
        <w:rPr>
          <w:sz w:val="28"/>
          <w:szCs w:val="28"/>
        </w:rPr>
        <w:t xml:space="preserve"> года № 139/1;</w:t>
      </w:r>
    </w:p>
    <w:p w:rsidR="003052DF" w:rsidRPr="003A6773" w:rsidRDefault="003052DF" w:rsidP="003052DF">
      <w:pPr>
        <w:numPr>
          <w:ilvl w:val="0"/>
          <w:numId w:val="3"/>
        </w:numPr>
        <w:jc w:val="both"/>
        <w:rPr>
          <w:sz w:val="28"/>
          <w:szCs w:val="28"/>
        </w:rPr>
      </w:pPr>
      <w:r w:rsidRPr="003A6773">
        <w:rPr>
          <w:sz w:val="28"/>
          <w:szCs w:val="28"/>
        </w:rPr>
        <w:t>Адаптированная основная образовательная программа для детей с ТНР в условиях логопедического пункта, утверждена пр</w:t>
      </w:r>
      <w:r>
        <w:rPr>
          <w:sz w:val="28"/>
          <w:szCs w:val="28"/>
        </w:rPr>
        <w:t>иказом заведующего от 30.08.2022</w:t>
      </w:r>
      <w:r w:rsidRPr="003A6773">
        <w:rPr>
          <w:sz w:val="28"/>
          <w:szCs w:val="28"/>
        </w:rPr>
        <w:t xml:space="preserve"> года № 139/1.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Pr="00200080">
        <w:rPr>
          <w:sz w:val="28"/>
          <w:szCs w:val="28"/>
        </w:rPr>
        <w:t>реализуется Рабочая программа воспитания, утверждена приказом заведующего о</w:t>
      </w:r>
      <w:r>
        <w:rPr>
          <w:sz w:val="28"/>
          <w:szCs w:val="28"/>
        </w:rPr>
        <w:t>т 30.08.2022</w:t>
      </w:r>
      <w:r w:rsidRPr="00200080">
        <w:rPr>
          <w:sz w:val="28"/>
          <w:szCs w:val="28"/>
        </w:rPr>
        <w:t>г. № 1.</w:t>
      </w:r>
    </w:p>
    <w:p w:rsidR="003052DF" w:rsidRPr="00FB61EB" w:rsidRDefault="003052DF" w:rsidP="003052DF">
      <w:pPr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</w:t>
      </w:r>
      <w:r w:rsidRPr="003067F7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 программе</w:t>
      </w:r>
      <w:r w:rsidRPr="003067F7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МБДОУ «Детский сад № 125»,</w:t>
      </w:r>
      <w:r w:rsidRPr="003067F7">
        <w:rPr>
          <w:sz w:val="28"/>
          <w:szCs w:val="28"/>
        </w:rPr>
        <w:t xml:space="preserve"> комплексно представлены все содержательные линии воспитания и образования дошкольников от 2-х до 7 лет.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Ведущей целью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</w:t>
      </w:r>
      <w:r w:rsidRPr="003067F7">
        <w:rPr>
          <w:color w:val="000000"/>
          <w:sz w:val="28"/>
          <w:szCs w:val="28"/>
        </w:rPr>
        <w:t>формирование предпосылок к учебной деятельности</w:t>
      </w:r>
      <w:r w:rsidRPr="003067F7">
        <w:rPr>
          <w:sz w:val="28"/>
          <w:szCs w:val="28"/>
        </w:rPr>
        <w:t>, обеспечение безопасности жизнедеятельности дошкольника.</w:t>
      </w:r>
      <w:r w:rsidRPr="003067F7">
        <w:rPr>
          <w:color w:val="000000"/>
          <w:sz w:val="28"/>
          <w:szCs w:val="28"/>
        </w:rPr>
        <w:t xml:space="preserve">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Специфика организации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>-образовательной работы в разных возрастных группах заключается в психофизических особенностях конкретного возрастного периода.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lastRenderedPageBreak/>
        <w:t>Младшая группа – «группа обхажива</w:t>
      </w:r>
      <w:r>
        <w:rPr>
          <w:sz w:val="28"/>
          <w:szCs w:val="28"/>
        </w:rPr>
        <w:t>ния и заботы» - каждый малыш по-</w:t>
      </w:r>
      <w:r w:rsidRPr="003067F7">
        <w:rPr>
          <w:sz w:val="28"/>
          <w:szCs w:val="28"/>
        </w:rPr>
        <w:t>разному проходит адаптационный период, и задача педагогов помочь ребенку благополучно пройти это сложное время.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Средняя группа – «группа качества» - навыки и умения, которые малыш получил в младшей группе, требуют от него уже не снисходительного, а качественного выполнения во всех видах деятельности, таким образом, поднимая его на более высокую ступень личностного и познавательного развития.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Старшая группа – «группа развития» - накопленный на предыдущих ступенях опыт подвергается обобщению, потому что дети на наглядном </w:t>
      </w:r>
      <w:r w:rsidRPr="003067F7">
        <w:rPr>
          <w:i/>
          <w:sz w:val="28"/>
          <w:szCs w:val="28"/>
        </w:rPr>
        <w:t xml:space="preserve">уровне </w:t>
      </w:r>
      <w:r w:rsidRPr="003067F7">
        <w:rPr>
          <w:sz w:val="28"/>
          <w:szCs w:val="28"/>
        </w:rPr>
        <w:t>уже открыли существенные закономерности адекватным научным понятиям. Это касается, прежде всего, знаний о предметном мире, о труде как общественном явлении, о живой и неживой природе, математических отношениях. К концу старшей группы у детей заложен фундамент научных представлений об окружающем мире, и сформирована система способов открытия новых знаний.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 xml:space="preserve">-образовательный процесс в ДОУ строится с учетом индивидуальных особенностей детей, профессионального опыта педагогов. В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 xml:space="preserve">-образовательном процессе используются различные формы организации детей: фронтальная, подгрупповая, индивидуальная. Фронтальная форма организации детей учитывает </w:t>
      </w:r>
      <w:proofErr w:type="spellStart"/>
      <w:r w:rsidRPr="003067F7">
        <w:rPr>
          <w:sz w:val="28"/>
          <w:szCs w:val="28"/>
        </w:rPr>
        <w:t>дифференцированность</w:t>
      </w:r>
      <w:proofErr w:type="spellEnd"/>
      <w:r w:rsidRPr="003067F7">
        <w:rPr>
          <w:sz w:val="28"/>
          <w:szCs w:val="28"/>
        </w:rPr>
        <w:t xml:space="preserve">, индивидуализацию содержания знаний, средств и методов обучения. Индивидуальная форма организации дает возможность индивидуального общения с каждым ребенком, знание его особенностей. При составлении сетки занятий учитываются возрастные особенности детей, уровень утомляемости детей в течении дня и недели, степень двигательной и мыслительной активности детей на занятиях. Результатами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 xml:space="preserve">-образовательного процесса следует считать качественное развитие каждого ребенка с учетом индивидуальных особенностей при переходе от одной ступени дошкольного детства к другой. Обучение в детском саду осуществляется по учебному плану с учетом учебных возрастных нагрузок. Занятия строятся в занимательной игровой форме.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Приоритетными направлениями деятельности детского сада являются</w:t>
      </w:r>
      <w:r w:rsidRPr="003067F7">
        <w:rPr>
          <w:sz w:val="28"/>
          <w:szCs w:val="28"/>
          <w:u w:val="single"/>
        </w:rPr>
        <w:t xml:space="preserve"> нравственно-патриотическое, оздоровительное направление.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  <w:u w:val="single"/>
        </w:rPr>
      </w:pPr>
      <w:r w:rsidRPr="003067F7">
        <w:rPr>
          <w:sz w:val="28"/>
          <w:szCs w:val="28"/>
        </w:rPr>
        <w:t xml:space="preserve">Для реализации задач </w:t>
      </w:r>
      <w:r w:rsidRPr="003067F7">
        <w:rPr>
          <w:sz w:val="28"/>
          <w:szCs w:val="28"/>
          <w:u w:val="single"/>
        </w:rPr>
        <w:t xml:space="preserve">художественно-эстетическое направления наши воспитанники принимали участие в городских конкурсах, выставках декоративно-прикладного творчества. 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Для решения задач </w:t>
      </w:r>
      <w:r w:rsidRPr="003067F7">
        <w:rPr>
          <w:sz w:val="28"/>
          <w:szCs w:val="28"/>
          <w:u w:val="single"/>
        </w:rPr>
        <w:t>нравственно-патриотического направления</w:t>
      </w:r>
      <w:r w:rsidRPr="003067F7">
        <w:rPr>
          <w:sz w:val="28"/>
          <w:szCs w:val="28"/>
        </w:rPr>
        <w:t xml:space="preserve"> в детском саду были проведены музыкальные праздники и развлечения для детей: </w:t>
      </w:r>
    </w:p>
    <w:p w:rsidR="003052DF" w:rsidRPr="003067F7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музыкально-литературная композиция «Край Есенинский»;</w:t>
      </w:r>
    </w:p>
    <w:p w:rsidR="003052DF" w:rsidRPr="003067F7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развлечение для детей старшего дошкольного возраста «Рождество»;</w:t>
      </w:r>
    </w:p>
    <w:p w:rsidR="003052DF" w:rsidRPr="003067F7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праздник, посвященный Дню защитника Отечества «Богатыри земли русской»;</w:t>
      </w:r>
    </w:p>
    <w:p w:rsidR="003052DF" w:rsidRPr="003067F7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67F7">
        <w:rPr>
          <w:sz w:val="28"/>
          <w:szCs w:val="28"/>
        </w:rPr>
        <w:t>мотр – конкурс «Весенние проталины»;</w:t>
      </w:r>
    </w:p>
    <w:p w:rsidR="003052DF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3067F7">
        <w:rPr>
          <w:sz w:val="28"/>
          <w:szCs w:val="28"/>
        </w:rPr>
        <w:lastRenderedPageBreak/>
        <w:t>праздник мам «Мама – солнышко мое»;</w:t>
      </w:r>
    </w:p>
    <w:p w:rsidR="003052DF" w:rsidRDefault="003052DF" w:rsidP="003052DF">
      <w:pPr>
        <w:numPr>
          <w:ilvl w:val="0"/>
          <w:numId w:val="4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акция «Бессмертный полк»;</w:t>
      </w:r>
    </w:p>
    <w:p w:rsidR="003052DF" w:rsidRPr="009B1B57" w:rsidRDefault="003052DF" w:rsidP="003052DF">
      <w:pPr>
        <w:numPr>
          <w:ilvl w:val="0"/>
          <w:numId w:val="4"/>
        </w:numPr>
        <w:jc w:val="both"/>
        <w:rPr>
          <w:sz w:val="28"/>
          <w:szCs w:val="28"/>
        </w:rPr>
      </w:pPr>
      <w:r w:rsidRPr="009B1B57">
        <w:rPr>
          <w:sz w:val="28"/>
          <w:szCs w:val="28"/>
        </w:rPr>
        <w:t>в рамках празднования Дня Победы в Великой отечественной  войне 191-1945 гг. дошкольники приняли участие в М</w:t>
      </w:r>
      <w:r>
        <w:rPr>
          <w:sz w:val="28"/>
          <w:szCs w:val="28"/>
        </w:rPr>
        <w:t xml:space="preserve">еждународной акции «Сад памяти» </w:t>
      </w:r>
      <w:r w:rsidRPr="009B1B57">
        <w:rPr>
          <w:sz w:val="28"/>
          <w:szCs w:val="28"/>
        </w:rPr>
        <w:t xml:space="preserve"> (посажено дерево Катальпа);</w:t>
      </w:r>
    </w:p>
    <w:p w:rsidR="003052DF" w:rsidRPr="00846B3C" w:rsidRDefault="003052DF" w:rsidP="003052DF">
      <w:pPr>
        <w:numPr>
          <w:ilvl w:val="0"/>
          <w:numId w:val="4"/>
        </w:numPr>
        <w:jc w:val="both"/>
        <w:rPr>
          <w:sz w:val="28"/>
          <w:szCs w:val="28"/>
        </w:rPr>
      </w:pPr>
      <w:r w:rsidRPr="009B1B57">
        <w:rPr>
          <w:sz w:val="28"/>
          <w:szCs w:val="28"/>
        </w:rPr>
        <w:t>на территории ДОУ посажена сиреневая аллея в честь участников специальной военной операции (СВО) на Украине.</w:t>
      </w:r>
    </w:p>
    <w:p w:rsidR="003052DF" w:rsidRPr="003067F7" w:rsidRDefault="003052DF" w:rsidP="003052DF">
      <w:pPr>
        <w:tabs>
          <w:tab w:val="left" w:pos="426"/>
        </w:tabs>
        <w:ind w:left="851"/>
        <w:jc w:val="both"/>
        <w:rPr>
          <w:sz w:val="28"/>
          <w:szCs w:val="28"/>
        </w:rPr>
      </w:pP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В рамках решения задач </w:t>
      </w:r>
      <w:r w:rsidRPr="003067F7">
        <w:rPr>
          <w:sz w:val="28"/>
          <w:szCs w:val="28"/>
          <w:u w:val="single"/>
        </w:rPr>
        <w:t>оздоровительного направления</w:t>
      </w:r>
      <w:r w:rsidRPr="003067F7">
        <w:rPr>
          <w:sz w:val="28"/>
          <w:szCs w:val="28"/>
        </w:rPr>
        <w:t xml:space="preserve"> в детском саду был</w:t>
      </w:r>
      <w:r>
        <w:rPr>
          <w:sz w:val="28"/>
          <w:szCs w:val="28"/>
        </w:rPr>
        <w:t xml:space="preserve">и проведены следующие </w:t>
      </w:r>
      <w:r w:rsidRPr="003067F7">
        <w:rPr>
          <w:sz w:val="28"/>
          <w:szCs w:val="28"/>
        </w:rPr>
        <w:t>мероприятия:</w:t>
      </w:r>
    </w:p>
    <w:p w:rsidR="003052DF" w:rsidRPr="003067F7" w:rsidRDefault="003052DF" w:rsidP="003052DF">
      <w:pPr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067F7">
        <w:rPr>
          <w:sz w:val="28"/>
          <w:szCs w:val="28"/>
        </w:rPr>
        <w:t>еделя здоровья;</w:t>
      </w:r>
    </w:p>
    <w:p w:rsidR="003052DF" w:rsidRDefault="003052DF" w:rsidP="003052DF">
      <w:pPr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спортивное </w:t>
      </w:r>
      <w:r w:rsidRPr="003067F7">
        <w:rPr>
          <w:sz w:val="28"/>
          <w:szCs w:val="28"/>
        </w:rPr>
        <w:t>развлечение «Знакомимся с правилами дорожного движения</w:t>
      </w:r>
      <w:r>
        <w:rPr>
          <w:sz w:val="28"/>
          <w:szCs w:val="28"/>
        </w:rPr>
        <w:t>»;</w:t>
      </w:r>
    </w:p>
    <w:p w:rsidR="003052DF" w:rsidRDefault="003052DF" w:rsidP="003052DF">
      <w:pPr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военно-спортивная игра «Зарница»;</w:t>
      </w:r>
    </w:p>
    <w:p w:rsidR="003052DF" w:rsidRDefault="003052DF" w:rsidP="003052DF">
      <w:pPr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соревновании «Веселые старты» на базе СОШ № 59 среди учащихся 1 классов и воспитанников детских садов. </w:t>
      </w: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052DF" w:rsidRPr="00D3406C" w:rsidRDefault="003052DF" w:rsidP="003052DF">
      <w:pPr>
        <w:ind w:firstLine="709"/>
        <w:jc w:val="center"/>
        <w:rPr>
          <w:b/>
          <w:sz w:val="28"/>
          <w:szCs w:val="28"/>
        </w:rPr>
      </w:pPr>
      <w:r w:rsidRPr="003067F7">
        <w:rPr>
          <w:b/>
          <w:sz w:val="28"/>
          <w:szCs w:val="28"/>
        </w:rPr>
        <w:t xml:space="preserve">Анализ степени </w:t>
      </w:r>
      <w:proofErr w:type="spellStart"/>
      <w:r w:rsidRPr="00D3406C">
        <w:rPr>
          <w:b/>
          <w:sz w:val="28"/>
          <w:szCs w:val="28"/>
        </w:rPr>
        <w:t>адаптированности</w:t>
      </w:r>
      <w:proofErr w:type="spellEnd"/>
      <w:r w:rsidRPr="00D3406C">
        <w:rPr>
          <w:b/>
          <w:sz w:val="28"/>
          <w:szCs w:val="28"/>
        </w:rPr>
        <w:t xml:space="preserve"> вновь прибывших детей</w:t>
      </w:r>
    </w:p>
    <w:p w:rsidR="003052DF" w:rsidRPr="00D3406C" w:rsidRDefault="003052DF" w:rsidP="003052DF">
      <w:pPr>
        <w:ind w:firstLine="709"/>
        <w:jc w:val="center"/>
        <w:rPr>
          <w:b/>
          <w:sz w:val="1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46"/>
        <w:gridCol w:w="1804"/>
        <w:gridCol w:w="1560"/>
        <w:gridCol w:w="2543"/>
      </w:tblGrid>
      <w:tr w:rsidR="003052DF" w:rsidRPr="00D3406C" w:rsidTr="007606B0">
        <w:trPr>
          <w:trHeight w:val="325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Поступило детей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Переболело детей в период адаптации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 xml:space="preserve">Степень </w:t>
            </w:r>
            <w:proofErr w:type="spellStart"/>
            <w:r w:rsidRPr="006C38B7">
              <w:rPr>
                <w:sz w:val="28"/>
                <w:szCs w:val="28"/>
              </w:rPr>
              <w:t>адаптированности</w:t>
            </w:r>
            <w:proofErr w:type="spellEnd"/>
          </w:p>
        </w:tc>
      </w:tr>
      <w:tr w:rsidR="003052DF" w:rsidRPr="00D3406C" w:rsidTr="007606B0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легкая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средняя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тяжелая</w:t>
            </w:r>
          </w:p>
        </w:tc>
      </w:tr>
      <w:tr w:rsidR="003052DF" w:rsidRPr="00D3406C" w:rsidTr="007606B0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51 (66%)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67 (88%)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10 (12%)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6C38B7" w:rsidRDefault="003052DF" w:rsidP="007606B0">
            <w:pPr>
              <w:jc w:val="center"/>
              <w:rPr>
                <w:sz w:val="28"/>
                <w:szCs w:val="28"/>
              </w:rPr>
            </w:pPr>
            <w:r w:rsidRPr="006C38B7">
              <w:rPr>
                <w:sz w:val="28"/>
                <w:szCs w:val="28"/>
              </w:rPr>
              <w:t>-</w:t>
            </w:r>
          </w:p>
        </w:tc>
      </w:tr>
    </w:tbl>
    <w:p w:rsidR="003052DF" w:rsidRPr="00D3406C" w:rsidRDefault="003052DF" w:rsidP="003052DF">
      <w:pPr>
        <w:ind w:firstLine="709"/>
        <w:jc w:val="both"/>
        <w:rPr>
          <w:color w:val="FF0000"/>
          <w:sz w:val="28"/>
          <w:szCs w:val="28"/>
        </w:rPr>
      </w:pP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Адаптация детей</w:t>
      </w:r>
      <w:r>
        <w:rPr>
          <w:sz w:val="28"/>
          <w:szCs w:val="28"/>
        </w:rPr>
        <w:t xml:space="preserve"> к условиям детского сада в 2022-2023</w:t>
      </w:r>
      <w:r w:rsidRPr="003067F7">
        <w:rPr>
          <w:sz w:val="28"/>
          <w:szCs w:val="28"/>
        </w:rPr>
        <w:t xml:space="preserve"> учебном году прошла положительно – у большинства детей она протекала в легкой форме.</w:t>
      </w:r>
    </w:p>
    <w:p w:rsidR="003052DF" w:rsidRDefault="003052DF" w:rsidP="003052DF">
      <w:pPr>
        <w:jc w:val="both"/>
        <w:rPr>
          <w:sz w:val="28"/>
          <w:szCs w:val="28"/>
        </w:rPr>
      </w:pPr>
      <w:r w:rsidRPr="003067F7">
        <w:rPr>
          <w:sz w:val="28"/>
          <w:szCs w:val="28"/>
        </w:rPr>
        <w:t>С целью благополучной адаптации вновь п</w:t>
      </w:r>
      <w:r>
        <w:rPr>
          <w:sz w:val="28"/>
          <w:szCs w:val="28"/>
        </w:rPr>
        <w:t>оступивших детей</w:t>
      </w:r>
      <w:r w:rsidRPr="003067F7">
        <w:rPr>
          <w:sz w:val="28"/>
          <w:szCs w:val="28"/>
        </w:rPr>
        <w:t xml:space="preserve"> были организованы консультационные мероприятия с родителями, для детей обеспечен щадящий режим, максимум внимания со стороны сотрудн</w:t>
      </w:r>
      <w:r>
        <w:rPr>
          <w:sz w:val="28"/>
          <w:szCs w:val="28"/>
        </w:rPr>
        <w:t xml:space="preserve">иков. Воспитатели, работающие в </w:t>
      </w:r>
      <w:r w:rsidRPr="003067F7">
        <w:rPr>
          <w:sz w:val="28"/>
          <w:szCs w:val="28"/>
        </w:rPr>
        <w:t>адап</w:t>
      </w:r>
      <w:r>
        <w:rPr>
          <w:sz w:val="28"/>
          <w:szCs w:val="28"/>
        </w:rPr>
        <w:t xml:space="preserve">тационных группах, использовали </w:t>
      </w:r>
      <w:r w:rsidRPr="003067F7">
        <w:rPr>
          <w:sz w:val="28"/>
          <w:szCs w:val="28"/>
        </w:rPr>
        <w:t xml:space="preserve">в своей работе «Минутки вхождения в день», </w:t>
      </w:r>
      <w:proofErr w:type="gramStart"/>
      <w:r w:rsidRPr="003067F7">
        <w:rPr>
          <w:sz w:val="28"/>
          <w:szCs w:val="28"/>
        </w:rPr>
        <w:t>м</w:t>
      </w:r>
      <w:r>
        <w:rPr>
          <w:sz w:val="28"/>
          <w:szCs w:val="28"/>
        </w:rPr>
        <w:t>ини-профилактические</w:t>
      </w:r>
      <w:proofErr w:type="gramEnd"/>
      <w:r>
        <w:rPr>
          <w:sz w:val="28"/>
          <w:szCs w:val="28"/>
        </w:rPr>
        <w:t xml:space="preserve"> занятия О.</w:t>
      </w:r>
      <w:r w:rsidRPr="003067F7">
        <w:rPr>
          <w:sz w:val="28"/>
          <w:szCs w:val="28"/>
        </w:rPr>
        <w:t xml:space="preserve">В. </w:t>
      </w:r>
      <w:proofErr w:type="spellStart"/>
      <w:r w:rsidRPr="003067F7">
        <w:rPr>
          <w:sz w:val="28"/>
          <w:szCs w:val="28"/>
        </w:rPr>
        <w:t>Хухлаевой</w:t>
      </w:r>
      <w:proofErr w:type="spellEnd"/>
      <w:r w:rsidRPr="003067F7">
        <w:rPr>
          <w:sz w:val="28"/>
          <w:szCs w:val="28"/>
        </w:rPr>
        <w:t xml:space="preserve"> «Маленькие игры в большое счастье», спокойную музыку (звуки природы, классическую) и т.п.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На официальном сайте, информационных стендах учреждения разм</w:t>
      </w:r>
      <w:r>
        <w:rPr>
          <w:sz w:val="28"/>
          <w:szCs w:val="28"/>
        </w:rPr>
        <w:t>ещена информация для родителей.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Уровень освоения</w:t>
      </w:r>
      <w:r w:rsidRPr="00CC7B23">
        <w:rPr>
          <w:b/>
          <w:bCs/>
          <w:sz w:val="28"/>
          <w:szCs w:val="28"/>
        </w:rPr>
        <w:t xml:space="preserve"> образовательной программы </w:t>
      </w:r>
      <w:r>
        <w:rPr>
          <w:b/>
          <w:bCs/>
          <w:sz w:val="28"/>
          <w:szCs w:val="28"/>
        </w:rPr>
        <w:t xml:space="preserve">дошкольного образования </w:t>
      </w:r>
    </w:p>
    <w:p w:rsidR="003052DF" w:rsidRPr="00C73082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C7B23">
        <w:rPr>
          <w:b/>
          <w:bCs/>
          <w:sz w:val="28"/>
          <w:szCs w:val="28"/>
        </w:rPr>
        <w:t>МБДОУ «Детский сад № 125»</w:t>
      </w: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5371465" cy="1910715"/>
            <wp:effectExtent l="0" t="5080" r="635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 w:type="textWrapping" w:clear="all"/>
      </w:r>
    </w:p>
    <w:p w:rsidR="003052DF" w:rsidRDefault="003052DF" w:rsidP="003052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 таблицы видно, что уровень освоения образовательной программы воспитанниками детского сада с каждым годом имеет тенденцию к увеличению.</w:t>
      </w:r>
    </w:p>
    <w:p w:rsidR="003052DF" w:rsidRPr="007D0BCF" w:rsidRDefault="003052DF" w:rsidP="003052DF">
      <w:pPr>
        <w:jc w:val="both"/>
        <w:rPr>
          <w:sz w:val="28"/>
          <w:szCs w:val="28"/>
        </w:rPr>
      </w:pPr>
      <w:proofErr w:type="spellStart"/>
      <w:r w:rsidRPr="007D0BCF">
        <w:rPr>
          <w:sz w:val="28"/>
          <w:szCs w:val="28"/>
        </w:rPr>
        <w:t>Воспитательно</w:t>
      </w:r>
      <w:proofErr w:type="spellEnd"/>
      <w:r w:rsidRPr="007D0BCF">
        <w:rPr>
          <w:sz w:val="28"/>
          <w:szCs w:val="28"/>
        </w:rPr>
        <w:t>-образовательная работа с дошкольниками строится на диагностической основе, что является фундаментом личностно-ориентированного по</w:t>
      </w:r>
      <w:r>
        <w:rPr>
          <w:sz w:val="28"/>
          <w:szCs w:val="28"/>
        </w:rPr>
        <w:t>дхода.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Оценка индивидуального развития воспитанников осуществлялась с целью оценки эффективности педагогических действий и их дальнейшего планирования. Полученные данные педагоги, вносили в индивидуальные карты развития детей, а также разрабатывали индивидуальные образовательные траектории развития воспитанников каждой возрастной группы (с учетом зон активного и </w:t>
      </w:r>
      <w:r>
        <w:rPr>
          <w:sz w:val="28"/>
          <w:szCs w:val="28"/>
        </w:rPr>
        <w:t>ближайшего развития). Часть педагогических работников</w:t>
      </w:r>
      <w:r w:rsidRPr="003067F7">
        <w:rPr>
          <w:sz w:val="28"/>
          <w:szCs w:val="28"/>
        </w:rPr>
        <w:t xml:space="preserve"> испытывали затруднения при выстраивании образовательного маршрута дошкольников. Поэтому есть необходимость создать методические рекомендации для воспитателей по разработке индивидуальной образовательной траектории развития воспитанников.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Наибольшая позитивная динамика на конец учебного года по результатам педагогической диагностики, проводимой педагогами, наметилась по «Художественно-эстетическому развитию» (динамика освоения образовательной области по срав</w:t>
      </w:r>
      <w:r>
        <w:rPr>
          <w:sz w:val="28"/>
          <w:szCs w:val="28"/>
        </w:rPr>
        <w:t xml:space="preserve">нению с началом учебного года </w:t>
      </w:r>
      <w:r w:rsidRPr="003067F7">
        <w:rPr>
          <w:sz w:val="28"/>
          <w:szCs w:val="28"/>
        </w:rPr>
        <w:t>28%). Это подтверждается и участием, и наличием призовых мест в городских конкурсах художественного творчества. По образовательной области «Речевое развитие» (динамика освоения по срав</w:t>
      </w:r>
      <w:r>
        <w:rPr>
          <w:sz w:val="28"/>
          <w:szCs w:val="28"/>
        </w:rPr>
        <w:t xml:space="preserve">нению с началом учебного года </w:t>
      </w:r>
      <w:r w:rsidRPr="003067F7">
        <w:rPr>
          <w:sz w:val="28"/>
          <w:szCs w:val="28"/>
        </w:rPr>
        <w:t xml:space="preserve">25%).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Это можно объяснить тем, что, </w:t>
      </w:r>
      <w:r>
        <w:rPr>
          <w:sz w:val="28"/>
          <w:szCs w:val="28"/>
        </w:rPr>
        <w:t>в группах для детей с ТНР</w:t>
      </w:r>
      <w:r w:rsidRPr="003067F7">
        <w:rPr>
          <w:sz w:val="28"/>
          <w:szCs w:val="28"/>
        </w:rPr>
        <w:t>, работа по развитию речи в учреждении ведется комплексно, всеми педагогическими работниками. Почти все дошкольники выпускаются с чистой речью</w:t>
      </w:r>
      <w:r>
        <w:rPr>
          <w:sz w:val="28"/>
          <w:szCs w:val="28"/>
        </w:rPr>
        <w:t xml:space="preserve"> (87%)</w:t>
      </w:r>
      <w:r w:rsidRPr="003067F7">
        <w:rPr>
          <w:sz w:val="28"/>
          <w:szCs w:val="28"/>
        </w:rPr>
        <w:t xml:space="preserve"> Наиболее низкие показатели по социально-коммуникативному развитию (динамика 21%), при этом уровень освоения образовательной области в целом п</w:t>
      </w:r>
      <w:r>
        <w:rPr>
          <w:sz w:val="28"/>
          <w:szCs w:val="28"/>
        </w:rPr>
        <w:t xml:space="preserve">о учреждению довольно высокий </w:t>
      </w:r>
      <w:r w:rsidRPr="003067F7">
        <w:rPr>
          <w:sz w:val="28"/>
          <w:szCs w:val="28"/>
        </w:rPr>
        <w:t xml:space="preserve">82%. Такая динамика отмечается </w:t>
      </w:r>
      <w:r w:rsidRPr="003067F7">
        <w:rPr>
          <w:sz w:val="28"/>
          <w:szCs w:val="28"/>
        </w:rPr>
        <w:lastRenderedPageBreak/>
        <w:t>из-за того, что на начало учебного года дети показали довольно высокие результаты.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Низкие показатели отмечаются у отдельных детей по трудовому воспитанию, социализации, безопасности. Педагоги отмечают, что остаются низкими показателями у детей </w:t>
      </w:r>
      <w:r>
        <w:rPr>
          <w:sz w:val="28"/>
          <w:szCs w:val="28"/>
        </w:rPr>
        <w:t xml:space="preserve">групп раннего возраста и </w:t>
      </w:r>
      <w:r w:rsidRPr="003067F7">
        <w:rPr>
          <w:sz w:val="28"/>
          <w:szCs w:val="28"/>
        </w:rPr>
        <w:t>младших групп, из-за длительной адаптации отдельных детей, а также во всех группах у детей, которые</w:t>
      </w:r>
      <w:r>
        <w:rPr>
          <w:sz w:val="28"/>
          <w:szCs w:val="28"/>
        </w:rPr>
        <w:t xml:space="preserve"> часто  пропускают детский сад и </w:t>
      </w:r>
      <w:r w:rsidRPr="003067F7">
        <w:rPr>
          <w:sz w:val="28"/>
          <w:szCs w:val="28"/>
        </w:rPr>
        <w:t xml:space="preserve"> длительно болеющих детей.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Наиболее высокие показатели уровня освоения образовательной программы прослеживается в старших и подготовительных группах:</w:t>
      </w:r>
    </w:p>
    <w:p w:rsidR="003052DF" w:rsidRPr="003067F7" w:rsidRDefault="003052DF" w:rsidP="003052D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84% - в подготовительной</w:t>
      </w:r>
      <w:r w:rsidRPr="003067F7">
        <w:rPr>
          <w:sz w:val="28"/>
          <w:szCs w:val="28"/>
        </w:rPr>
        <w:t xml:space="preserve"> группе для детей с ТНР № 10;</w:t>
      </w:r>
    </w:p>
    <w:p w:rsidR="003052DF" w:rsidRPr="003067F7" w:rsidRDefault="003052DF" w:rsidP="003052D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91 % - в подготовительной</w:t>
      </w:r>
      <w:r w:rsidRPr="003067F7">
        <w:rPr>
          <w:sz w:val="28"/>
          <w:szCs w:val="28"/>
        </w:rPr>
        <w:t xml:space="preserve"> группе для детей с ТНР № 4; </w:t>
      </w:r>
    </w:p>
    <w:p w:rsidR="003052DF" w:rsidRPr="003067F7" w:rsidRDefault="003052DF" w:rsidP="003052D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92% - в средней</w:t>
      </w:r>
      <w:r w:rsidRPr="00306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Pr="003067F7">
        <w:rPr>
          <w:sz w:val="28"/>
          <w:szCs w:val="28"/>
        </w:rPr>
        <w:t>№ 5;</w:t>
      </w:r>
    </w:p>
    <w:p w:rsidR="003052DF" w:rsidRPr="003067F7" w:rsidRDefault="003052DF" w:rsidP="003052D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94% - в средней</w:t>
      </w:r>
      <w:r w:rsidRPr="003067F7">
        <w:rPr>
          <w:sz w:val="28"/>
          <w:szCs w:val="28"/>
        </w:rPr>
        <w:t xml:space="preserve"> № 9;</w:t>
      </w:r>
    </w:p>
    <w:p w:rsidR="003052DF" w:rsidRPr="003067F7" w:rsidRDefault="003052DF" w:rsidP="003052D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3067F7">
        <w:rPr>
          <w:sz w:val="28"/>
          <w:szCs w:val="28"/>
        </w:rPr>
        <w:t xml:space="preserve">% - </w:t>
      </w:r>
      <w:r>
        <w:rPr>
          <w:sz w:val="28"/>
          <w:szCs w:val="28"/>
        </w:rPr>
        <w:t xml:space="preserve">в старшей группе </w:t>
      </w:r>
      <w:r w:rsidRPr="003067F7">
        <w:rPr>
          <w:sz w:val="28"/>
          <w:szCs w:val="28"/>
        </w:rPr>
        <w:t>№ 11.</w:t>
      </w:r>
    </w:p>
    <w:p w:rsidR="003052DF" w:rsidRPr="00A71C38" w:rsidRDefault="003052DF" w:rsidP="003052DF">
      <w:pPr>
        <w:ind w:firstLine="709"/>
        <w:jc w:val="both"/>
        <w:rPr>
          <w:sz w:val="14"/>
          <w:szCs w:val="28"/>
        </w:rPr>
      </w:pP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Таким образом: </w:t>
      </w:r>
    </w:p>
    <w:p w:rsidR="003052DF" w:rsidRPr="003067F7" w:rsidRDefault="003052DF" w:rsidP="003052DF">
      <w:pPr>
        <w:numPr>
          <w:ilvl w:val="0"/>
          <w:numId w:val="11"/>
        </w:numPr>
        <w:ind w:left="1418" w:firstLine="34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По всем образовательным областям показа</w:t>
      </w:r>
      <w:r>
        <w:rPr>
          <w:sz w:val="28"/>
          <w:szCs w:val="28"/>
        </w:rPr>
        <w:t>тели мониторинга в группах ровные 81-</w:t>
      </w:r>
      <w:r w:rsidRPr="003067F7">
        <w:rPr>
          <w:sz w:val="28"/>
          <w:szCs w:val="28"/>
        </w:rPr>
        <w:t>84%.</w:t>
      </w:r>
    </w:p>
    <w:p w:rsidR="003052DF" w:rsidRDefault="003052DF" w:rsidP="003052DF">
      <w:pPr>
        <w:numPr>
          <w:ilvl w:val="0"/>
          <w:numId w:val="11"/>
        </w:numPr>
        <w:ind w:left="1418" w:firstLine="34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Результаты мониторинга старших и подготовительных групп достаточно высокие</w:t>
      </w:r>
      <w:r>
        <w:rPr>
          <w:sz w:val="28"/>
          <w:szCs w:val="28"/>
        </w:rPr>
        <w:t xml:space="preserve"> (84</w:t>
      </w:r>
      <w:r w:rsidRPr="003067F7">
        <w:rPr>
          <w:sz w:val="28"/>
          <w:szCs w:val="28"/>
        </w:rPr>
        <w:t>-95%).</w:t>
      </w:r>
    </w:p>
    <w:p w:rsidR="003052DF" w:rsidRDefault="003052DF" w:rsidP="003052DF">
      <w:pPr>
        <w:ind w:left="1069"/>
        <w:jc w:val="both"/>
        <w:rPr>
          <w:sz w:val="28"/>
          <w:szCs w:val="28"/>
        </w:rPr>
      </w:pPr>
    </w:p>
    <w:p w:rsidR="003052DF" w:rsidRPr="00A71C38" w:rsidRDefault="003052DF" w:rsidP="003052DF">
      <w:pPr>
        <w:ind w:firstLine="993"/>
        <w:rPr>
          <w:b/>
          <w:i/>
          <w:sz w:val="28"/>
          <w:szCs w:val="28"/>
          <w:u w:val="single"/>
        </w:rPr>
      </w:pPr>
      <w:r w:rsidRPr="00A71C38">
        <w:rPr>
          <w:b/>
          <w:i/>
          <w:sz w:val="28"/>
          <w:szCs w:val="28"/>
          <w:u w:val="single"/>
        </w:rPr>
        <w:t>Выявленные проблемы:</w:t>
      </w:r>
    </w:p>
    <w:p w:rsidR="003052DF" w:rsidRPr="007301EC" w:rsidRDefault="003052DF" w:rsidP="003052DF">
      <w:pPr>
        <w:numPr>
          <w:ilvl w:val="0"/>
          <w:numId w:val="12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показатели мониторинга, по следующим направлениям образовательной программы: «Знакомство с детской литературой», «Музыка», «Сенсорное развитие», наиболее низкие показатели «Физическая культура» и «Речевое развитие», что </w:t>
      </w:r>
      <w:r w:rsidRPr="007301EC">
        <w:rPr>
          <w:sz w:val="28"/>
          <w:szCs w:val="28"/>
        </w:rPr>
        <w:t>обусловлено тем, что есть  дети,  имеющие речевые нарушения.</w:t>
      </w:r>
    </w:p>
    <w:p w:rsidR="003052DF" w:rsidRDefault="003052DF" w:rsidP="003052DF">
      <w:pPr>
        <w:numPr>
          <w:ilvl w:val="0"/>
          <w:numId w:val="12"/>
        </w:numPr>
        <w:ind w:left="1134" w:hanging="425"/>
        <w:rPr>
          <w:sz w:val="28"/>
          <w:szCs w:val="28"/>
        </w:rPr>
      </w:pPr>
      <w:r w:rsidRPr="007301EC">
        <w:rPr>
          <w:sz w:val="28"/>
          <w:szCs w:val="28"/>
        </w:rPr>
        <w:t>17%  педагогического</w:t>
      </w:r>
      <w:r>
        <w:rPr>
          <w:sz w:val="28"/>
          <w:szCs w:val="28"/>
        </w:rPr>
        <w:t xml:space="preserve"> коллектива составляют молодые воспитатели, не имеющие дошкольного, а некоторые педагогического образования. Некомпетентность педагогов отражается на объективности оценки воспитанников.</w:t>
      </w:r>
    </w:p>
    <w:p w:rsidR="003052DF" w:rsidRDefault="003052DF" w:rsidP="003052DF">
      <w:pPr>
        <w:rPr>
          <w:sz w:val="28"/>
          <w:szCs w:val="28"/>
        </w:rPr>
      </w:pPr>
    </w:p>
    <w:p w:rsidR="003052DF" w:rsidRPr="00A71C38" w:rsidRDefault="003052DF" w:rsidP="003052DF">
      <w:pPr>
        <w:ind w:firstLine="993"/>
        <w:rPr>
          <w:b/>
          <w:i/>
          <w:sz w:val="28"/>
          <w:szCs w:val="28"/>
          <w:u w:val="single"/>
        </w:rPr>
      </w:pPr>
      <w:r w:rsidRPr="00A71C38">
        <w:rPr>
          <w:b/>
          <w:i/>
          <w:sz w:val="28"/>
          <w:szCs w:val="28"/>
          <w:u w:val="single"/>
        </w:rPr>
        <w:t>Пути решения:</w:t>
      </w:r>
    </w:p>
    <w:p w:rsidR="003052DF" w:rsidRDefault="003052DF" w:rsidP="003052DF">
      <w:pPr>
        <w:numPr>
          <w:ilvl w:val="0"/>
          <w:numId w:val="13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Провести консультацию «Методы и приемы проведения мониторинга в условиях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единые</w:t>
      </w:r>
      <w:proofErr w:type="gramEnd"/>
      <w:r>
        <w:rPr>
          <w:sz w:val="28"/>
          <w:szCs w:val="28"/>
        </w:rPr>
        <w:t xml:space="preserve"> подходы к оценке результативности» с разбором конкретных примеров оформления результатов.</w:t>
      </w:r>
    </w:p>
    <w:p w:rsidR="003052DF" w:rsidRDefault="003052DF" w:rsidP="003052DF">
      <w:pPr>
        <w:numPr>
          <w:ilvl w:val="0"/>
          <w:numId w:val="13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Начинающим педагогам – Нечаевой В. А., </w:t>
      </w:r>
      <w:proofErr w:type="spellStart"/>
      <w:r>
        <w:rPr>
          <w:sz w:val="28"/>
          <w:szCs w:val="28"/>
        </w:rPr>
        <w:t>Вьяль</w:t>
      </w:r>
      <w:proofErr w:type="spellEnd"/>
      <w:r>
        <w:rPr>
          <w:sz w:val="28"/>
          <w:szCs w:val="28"/>
        </w:rPr>
        <w:t xml:space="preserve"> Д. С., Ермаковой О. В., </w:t>
      </w:r>
      <w:proofErr w:type="spellStart"/>
      <w:r>
        <w:rPr>
          <w:sz w:val="28"/>
          <w:szCs w:val="28"/>
        </w:rPr>
        <w:t>Вороненковой</w:t>
      </w:r>
      <w:proofErr w:type="spellEnd"/>
      <w:r>
        <w:rPr>
          <w:sz w:val="28"/>
          <w:szCs w:val="28"/>
        </w:rPr>
        <w:t xml:space="preserve"> Г. Н., </w:t>
      </w:r>
      <w:proofErr w:type="spellStart"/>
      <w:r>
        <w:rPr>
          <w:sz w:val="28"/>
          <w:szCs w:val="28"/>
        </w:rPr>
        <w:t>Галятиной</w:t>
      </w:r>
      <w:proofErr w:type="spellEnd"/>
      <w:r>
        <w:rPr>
          <w:sz w:val="28"/>
          <w:szCs w:val="28"/>
        </w:rPr>
        <w:t xml:space="preserve"> А. необходимо наставничество с целью повышения уровня компетентности в области проведения мониторинга.</w:t>
      </w:r>
    </w:p>
    <w:p w:rsidR="003052DF" w:rsidRDefault="003052DF" w:rsidP="003052DF">
      <w:pPr>
        <w:ind w:firstLine="709"/>
        <w:jc w:val="both"/>
        <w:rPr>
          <w:b/>
          <w:sz w:val="32"/>
          <w:szCs w:val="32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образовательном процессе является коррекционно-развивающее образование и воспитание, позволяющее решать задачи современной эффективной помощи детям с нарушениями речи.</w:t>
      </w:r>
    </w:p>
    <w:p w:rsidR="003052DF" w:rsidRPr="00C73082" w:rsidRDefault="003052DF" w:rsidP="003052D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Недостаточно осваивают </w:t>
      </w:r>
      <w:r w:rsidRPr="00C73082">
        <w:rPr>
          <w:sz w:val="28"/>
          <w:szCs w:val="28"/>
        </w:rPr>
        <w:t xml:space="preserve">программу дети, которые нерегулярно посещают детский сад, а </w:t>
      </w:r>
      <w:r>
        <w:rPr>
          <w:sz w:val="28"/>
          <w:szCs w:val="28"/>
        </w:rPr>
        <w:t>также дети логопедических групп</w:t>
      </w:r>
      <w:r w:rsidRPr="00C73082">
        <w:rPr>
          <w:sz w:val="28"/>
          <w:szCs w:val="28"/>
        </w:rPr>
        <w:t xml:space="preserve"> с такими нарушениями речи как алалия, дизартрия, т.е. обусловленные органическим поражением ЦНС. При данных нарушениях страдает не только речь, но и моторная сфера, что сказывается на навыках самообслуживания, в изобразительной деятельности, в физи</w:t>
      </w:r>
      <w:r>
        <w:rPr>
          <w:sz w:val="28"/>
          <w:szCs w:val="28"/>
        </w:rPr>
        <w:t xml:space="preserve">ческой подготовке, на развитии </w:t>
      </w:r>
      <w:r w:rsidRPr="00C73082">
        <w:rPr>
          <w:sz w:val="28"/>
          <w:szCs w:val="28"/>
        </w:rPr>
        <w:t>высших психических функций, что отражается на их познавательной деятельности, а также коммуникативных навыках.</w:t>
      </w:r>
    </w:p>
    <w:p w:rsidR="003052DF" w:rsidRDefault="003052DF" w:rsidP="003052D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нашем учреждении функционируют 2  группы для детей с ТНР (6-7 лет)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Дети, имеющие фонетические и фонематические нарушения речи, посещают логопедический пункт.</w:t>
      </w:r>
      <w:r>
        <w:rPr>
          <w:color w:val="FF0000"/>
          <w:sz w:val="28"/>
          <w:szCs w:val="28"/>
        </w:rPr>
        <w:t xml:space="preserve"> </w:t>
      </w:r>
    </w:p>
    <w:p w:rsidR="003052DF" w:rsidRDefault="003052DF" w:rsidP="003052DF">
      <w:pPr>
        <w:ind w:firstLine="709"/>
        <w:jc w:val="both"/>
        <w:rPr>
          <w:color w:val="FF0000"/>
          <w:sz w:val="28"/>
          <w:szCs w:val="28"/>
        </w:rPr>
      </w:pPr>
    </w:p>
    <w:p w:rsidR="003052DF" w:rsidRDefault="003052DF" w:rsidP="003052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детей с ОВЗ в ДОУ, занимающихся по адаптированным программам</w:t>
      </w:r>
    </w:p>
    <w:p w:rsidR="003052DF" w:rsidRPr="00C73082" w:rsidRDefault="003052DF" w:rsidP="003052DF">
      <w:pPr>
        <w:ind w:firstLine="709"/>
        <w:jc w:val="center"/>
        <w:rPr>
          <w:b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88"/>
      </w:tblGrid>
      <w:tr w:rsidR="003052DF" w:rsidTr="007606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Pr="00724203" w:rsidRDefault="003052DF" w:rsidP="007606B0">
            <w:pPr>
              <w:jc w:val="both"/>
              <w:rPr>
                <w:b/>
              </w:rPr>
            </w:pPr>
            <w:r w:rsidRPr="00724203">
              <w:rPr>
                <w:b/>
              </w:rPr>
              <w:t>Адаптированная основная образовательная программа для детей с ТНР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724203" w:rsidRDefault="003052DF" w:rsidP="007606B0">
            <w:pPr>
              <w:jc w:val="center"/>
              <w:rPr>
                <w:b/>
              </w:rPr>
            </w:pPr>
            <w:r w:rsidRPr="00724203">
              <w:rPr>
                <w:b/>
              </w:rPr>
              <w:t>33 воспитанников</w:t>
            </w:r>
          </w:p>
        </w:tc>
      </w:tr>
      <w:tr w:rsidR="003052DF" w:rsidTr="007606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Pr="00724203" w:rsidRDefault="003052DF" w:rsidP="007606B0">
            <w:pPr>
              <w:jc w:val="both"/>
              <w:rPr>
                <w:b/>
                <w:sz w:val="28"/>
                <w:szCs w:val="28"/>
              </w:rPr>
            </w:pPr>
            <w:r w:rsidRPr="00724203">
              <w:rPr>
                <w:b/>
              </w:rPr>
              <w:t>Адаптированная основная образовательная программа для детей с ЗПР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724203" w:rsidRDefault="003052DF" w:rsidP="007606B0">
            <w:pPr>
              <w:jc w:val="center"/>
              <w:rPr>
                <w:b/>
              </w:rPr>
            </w:pPr>
            <w:r w:rsidRPr="00724203">
              <w:rPr>
                <w:b/>
              </w:rPr>
              <w:t>8 воспитанника</w:t>
            </w:r>
          </w:p>
        </w:tc>
      </w:tr>
      <w:tr w:rsidR="003052DF" w:rsidRPr="00724203" w:rsidTr="007606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Pr="00724203" w:rsidRDefault="003052DF" w:rsidP="007606B0">
            <w:pPr>
              <w:jc w:val="both"/>
              <w:rPr>
                <w:b/>
              </w:rPr>
            </w:pPr>
            <w:r w:rsidRPr="00724203">
              <w:rPr>
                <w:b/>
              </w:rPr>
              <w:t>Адаптированная основная образовательная программа для д</w:t>
            </w:r>
            <w:r>
              <w:rPr>
                <w:b/>
              </w:rPr>
              <w:t>етей с ТНР в условиях логопедического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724203" w:rsidRDefault="003052DF" w:rsidP="007606B0">
            <w:pPr>
              <w:jc w:val="center"/>
              <w:rPr>
                <w:b/>
              </w:rPr>
            </w:pPr>
            <w:r w:rsidRPr="00724203">
              <w:rPr>
                <w:b/>
              </w:rPr>
              <w:t>26 воспитанников</w:t>
            </w:r>
          </w:p>
        </w:tc>
      </w:tr>
    </w:tbl>
    <w:p w:rsidR="003052DF" w:rsidRPr="00724203" w:rsidRDefault="003052DF" w:rsidP="003052DF">
      <w:pPr>
        <w:spacing w:line="360" w:lineRule="auto"/>
        <w:jc w:val="both"/>
        <w:rPr>
          <w:sz w:val="16"/>
          <w:szCs w:val="28"/>
        </w:rPr>
      </w:pPr>
    </w:p>
    <w:p w:rsidR="003052DF" w:rsidRPr="003067F7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Для специализированной коррекционной помощи в детском саду имеются три кабинета учителей-логопедов, два из которых находятся в группах №</w:t>
      </w:r>
      <w:r>
        <w:rPr>
          <w:sz w:val="28"/>
          <w:szCs w:val="28"/>
        </w:rPr>
        <w:t xml:space="preserve"> </w:t>
      </w:r>
      <w:r w:rsidRPr="003067F7">
        <w:rPr>
          <w:sz w:val="28"/>
          <w:szCs w:val="28"/>
        </w:rPr>
        <w:t>11</w:t>
      </w:r>
      <w:r>
        <w:rPr>
          <w:sz w:val="28"/>
          <w:szCs w:val="28"/>
        </w:rPr>
        <w:t xml:space="preserve">и </w:t>
      </w:r>
      <w:r w:rsidRPr="003067F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67F7">
        <w:rPr>
          <w:sz w:val="28"/>
          <w:szCs w:val="28"/>
        </w:rPr>
        <w:t xml:space="preserve">12. Помещения условно разделены на две части: для индивидуальных занятий (имеется большое зеркало, освещенное сверху) и для фронтальных занятий (столы и стулья по количеству детей, </w:t>
      </w:r>
      <w:r>
        <w:rPr>
          <w:sz w:val="28"/>
          <w:szCs w:val="28"/>
        </w:rPr>
        <w:t xml:space="preserve">настенная </w:t>
      </w:r>
      <w:r w:rsidRPr="003067F7">
        <w:rPr>
          <w:sz w:val="28"/>
          <w:szCs w:val="28"/>
        </w:rPr>
        <w:t xml:space="preserve">доска). Кабинеты </w:t>
      </w:r>
      <w:r>
        <w:rPr>
          <w:sz w:val="28"/>
          <w:szCs w:val="28"/>
        </w:rPr>
        <w:t>укомплектованы демонстрационным материалом</w:t>
      </w:r>
      <w:r w:rsidRPr="003067F7">
        <w:rPr>
          <w:sz w:val="28"/>
          <w:szCs w:val="28"/>
        </w:rPr>
        <w:t xml:space="preserve"> и раздаточными пособиями, дидактическим и иллюстративным материалом для фронтальных занятий по разделам: обучение грамоте, развитие лексико-грамматического строя речи, развитие связной речи. Для индивидуальной работы в кабинетах имеются картотеки речевого материала для закрепления звукопроизношения, дидактические игры для развития мелкой, артикуляционной моторики, развития фонематических процессов.</w:t>
      </w:r>
    </w:p>
    <w:p w:rsidR="003052DF" w:rsidRPr="003067F7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Деятельность учителя-логопеда осуществляется в соответствии с его графиком, включающим фронтальные, подгрупповые и индивидуальные занятия, а также консультативную работу со всеми участниками коррекционно-образовательного процесса. </w:t>
      </w:r>
    </w:p>
    <w:p w:rsidR="003052DF" w:rsidRPr="003067F7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Расписание занятий учителя-логопеда строится с учетом возрастных, речевых и индивидуальных особенностей детей, а также решаемых в процессе обучения и воспитания коррекционных задач. Развитие речи, психических процессов и моторных функций у дошкольников осуществляется в строгой системе и связано со всеми разделами программы. </w:t>
      </w:r>
    </w:p>
    <w:p w:rsidR="003052DF" w:rsidRPr="003067F7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67F7">
        <w:rPr>
          <w:sz w:val="28"/>
          <w:szCs w:val="28"/>
        </w:rPr>
        <w:t xml:space="preserve"> работе с воспитанниками групп коррекцио</w:t>
      </w:r>
      <w:r>
        <w:rPr>
          <w:sz w:val="28"/>
          <w:szCs w:val="28"/>
        </w:rPr>
        <w:t>нной направленности участвуют</w:t>
      </w:r>
      <w:r w:rsidRPr="003067F7">
        <w:rPr>
          <w:sz w:val="28"/>
          <w:szCs w:val="28"/>
        </w:rPr>
        <w:t xml:space="preserve">: </w:t>
      </w:r>
    </w:p>
    <w:p w:rsidR="003052DF" w:rsidRPr="003067F7" w:rsidRDefault="003052DF" w:rsidP="003052D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учителя-логопеды,</w:t>
      </w:r>
    </w:p>
    <w:p w:rsidR="003052DF" w:rsidRPr="003067F7" w:rsidRDefault="003052DF" w:rsidP="003052D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067F7">
        <w:rPr>
          <w:sz w:val="28"/>
          <w:szCs w:val="28"/>
        </w:rPr>
        <w:lastRenderedPageBreak/>
        <w:t>музыкальный руководитель,</w:t>
      </w:r>
    </w:p>
    <w:p w:rsidR="003052DF" w:rsidRPr="003067F7" w:rsidRDefault="003052DF" w:rsidP="003052D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инструктор по физической культуре,</w:t>
      </w:r>
    </w:p>
    <w:p w:rsidR="003052DF" w:rsidRPr="003067F7" w:rsidRDefault="003052DF" w:rsidP="003052D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групп для детей с ТНР</w:t>
      </w:r>
      <w:r w:rsidRPr="003067F7">
        <w:rPr>
          <w:sz w:val="28"/>
          <w:szCs w:val="28"/>
        </w:rPr>
        <w:t>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Для педагогов, </w:t>
      </w:r>
      <w:r>
        <w:rPr>
          <w:sz w:val="28"/>
          <w:szCs w:val="28"/>
        </w:rPr>
        <w:t xml:space="preserve"> </w:t>
      </w:r>
      <w:r w:rsidRPr="003067F7">
        <w:rPr>
          <w:sz w:val="28"/>
          <w:szCs w:val="28"/>
        </w:rPr>
        <w:t>работающих в групп</w:t>
      </w:r>
      <w:r>
        <w:rPr>
          <w:sz w:val="28"/>
          <w:szCs w:val="28"/>
        </w:rPr>
        <w:t>ах для детей с ТНР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</w:t>
      </w:r>
      <w:r w:rsidRPr="003067F7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организованы </w:t>
      </w:r>
      <w:r w:rsidRPr="003067F7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и </w:t>
      </w:r>
      <w:r w:rsidRPr="00FF44F5">
        <w:rPr>
          <w:sz w:val="28"/>
          <w:szCs w:val="28"/>
        </w:rPr>
        <w:t xml:space="preserve"> </w:t>
      </w:r>
      <w:r w:rsidRPr="003067F7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занятия</w:t>
      </w:r>
      <w:r w:rsidRPr="003067F7">
        <w:rPr>
          <w:sz w:val="28"/>
          <w:szCs w:val="28"/>
        </w:rPr>
        <w:t xml:space="preserve"> по работе с дет</w:t>
      </w:r>
      <w:r>
        <w:rPr>
          <w:sz w:val="28"/>
          <w:szCs w:val="28"/>
        </w:rPr>
        <w:t>ьми, имеющими речевые нарушения:</w:t>
      </w:r>
    </w:p>
    <w:p w:rsidR="003052DF" w:rsidRPr="00C85D2B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 </w:t>
      </w:r>
      <w:r w:rsidRPr="00C85D2B">
        <w:rPr>
          <w:sz w:val="28"/>
          <w:szCs w:val="28"/>
        </w:rPr>
        <w:t>«Особенности формирования фонематического воспр</w:t>
      </w:r>
      <w:r>
        <w:rPr>
          <w:sz w:val="28"/>
          <w:szCs w:val="28"/>
        </w:rPr>
        <w:t xml:space="preserve">иятия у старших дошкольников», учитель-логопед </w:t>
      </w:r>
      <w:proofErr w:type="gramStart"/>
      <w:r>
        <w:rPr>
          <w:sz w:val="28"/>
          <w:szCs w:val="28"/>
        </w:rPr>
        <w:t>Хренова</w:t>
      </w:r>
      <w:proofErr w:type="gramEnd"/>
      <w:r>
        <w:rPr>
          <w:sz w:val="28"/>
          <w:szCs w:val="28"/>
        </w:rPr>
        <w:t xml:space="preserve"> М.</w:t>
      </w:r>
      <w:r w:rsidRPr="00C85D2B">
        <w:rPr>
          <w:sz w:val="28"/>
          <w:szCs w:val="28"/>
        </w:rPr>
        <w:t>С.</w:t>
      </w:r>
    </w:p>
    <w:p w:rsidR="003052DF" w:rsidRPr="00C85D2B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 w:rsidRPr="00C85D2B">
        <w:rPr>
          <w:sz w:val="28"/>
          <w:szCs w:val="28"/>
        </w:rPr>
        <w:t xml:space="preserve"> «Развитие фразовой речи в процессе сюжетно-ролевой игры», учитель-логопед </w:t>
      </w:r>
      <w:r>
        <w:rPr>
          <w:sz w:val="28"/>
          <w:szCs w:val="28"/>
        </w:rPr>
        <w:t>Бредихина Н.</w:t>
      </w:r>
      <w:r w:rsidRPr="00C85D2B">
        <w:rPr>
          <w:sz w:val="28"/>
          <w:szCs w:val="28"/>
        </w:rPr>
        <w:t>С.</w:t>
      </w:r>
    </w:p>
    <w:p w:rsidR="003052DF" w:rsidRPr="00D241AA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 w:rsidRPr="00C85D2B">
        <w:rPr>
          <w:sz w:val="28"/>
          <w:szCs w:val="28"/>
        </w:rPr>
        <w:t xml:space="preserve"> «Формирование предметно-падежных конструкций у детей с ТНР»</w:t>
      </w:r>
      <w:r>
        <w:rPr>
          <w:sz w:val="28"/>
          <w:szCs w:val="28"/>
        </w:rPr>
        <w:t>, учитель-логопед Постникова Ю.</w:t>
      </w:r>
      <w:r w:rsidRPr="00C85D2B">
        <w:rPr>
          <w:sz w:val="28"/>
          <w:szCs w:val="28"/>
        </w:rPr>
        <w:t>С.</w:t>
      </w:r>
    </w:p>
    <w:p w:rsidR="003052DF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«Развитие речи дошкольников с ТНР»,</w:t>
      </w:r>
      <w:r w:rsidRPr="00D241AA">
        <w:rPr>
          <w:sz w:val="28"/>
          <w:szCs w:val="28"/>
        </w:rPr>
        <w:t xml:space="preserve"> </w:t>
      </w:r>
    </w:p>
    <w:p w:rsidR="003052DF" w:rsidRPr="00D241AA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 А. Ю.</w:t>
      </w:r>
    </w:p>
    <w:p w:rsidR="003052DF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«Приемы обогащения словарного запаса детей дошкольного возраста с ТНР», Учитель-логопед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 А. Ю.</w:t>
      </w:r>
    </w:p>
    <w:p w:rsidR="003052DF" w:rsidRPr="00C85D2B" w:rsidRDefault="003052DF" w:rsidP="003052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«Знакомство детей старшего дошкольного возраста с фразеологизмами», </w:t>
      </w:r>
      <w:r w:rsidRPr="00C85D2B">
        <w:rPr>
          <w:sz w:val="28"/>
          <w:szCs w:val="28"/>
        </w:rPr>
        <w:t xml:space="preserve">учитель-логопед </w:t>
      </w:r>
      <w:r>
        <w:rPr>
          <w:sz w:val="28"/>
          <w:szCs w:val="28"/>
        </w:rPr>
        <w:t>Бредихина Н.</w:t>
      </w:r>
      <w:r w:rsidRPr="00C85D2B">
        <w:rPr>
          <w:sz w:val="28"/>
          <w:szCs w:val="28"/>
        </w:rPr>
        <w:t>С.</w:t>
      </w:r>
    </w:p>
    <w:p w:rsidR="003052DF" w:rsidRPr="00C85D2B" w:rsidRDefault="003052DF" w:rsidP="003052DF">
      <w:pPr>
        <w:ind w:left="1429"/>
        <w:jc w:val="both"/>
        <w:rPr>
          <w:sz w:val="28"/>
          <w:szCs w:val="28"/>
        </w:rPr>
      </w:pPr>
    </w:p>
    <w:p w:rsidR="003052DF" w:rsidRPr="00C85D2B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2B">
        <w:rPr>
          <w:sz w:val="28"/>
          <w:szCs w:val="28"/>
        </w:rPr>
        <w:t xml:space="preserve">Учителями-логопедами разработаны рекомендации для воспитателей по оснащению логопедических уголков в группах для детей с ТНР. </w:t>
      </w:r>
    </w:p>
    <w:p w:rsidR="003052DF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педагогами, работающими в </w:t>
      </w:r>
      <w:r w:rsidRPr="00C85D2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 для детей с ТНР,</w:t>
      </w:r>
      <w:r w:rsidRPr="00C85D2B">
        <w:rPr>
          <w:sz w:val="28"/>
          <w:szCs w:val="28"/>
        </w:rPr>
        <w:t xml:space="preserve"> в течение года проводились анкетирование, беседы, наблюдение коррекционного процесса.</w:t>
      </w:r>
    </w:p>
    <w:p w:rsidR="003052DF" w:rsidRPr="00C85D2B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2DF" w:rsidRPr="003067F7" w:rsidRDefault="003052DF" w:rsidP="003052DF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Выявленные проблемы:</w:t>
      </w:r>
      <w:r>
        <w:rPr>
          <w:sz w:val="28"/>
          <w:szCs w:val="28"/>
        </w:rPr>
        <w:t xml:space="preserve">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1. </w:t>
      </w:r>
      <w:proofErr w:type="gramStart"/>
      <w:r w:rsidRPr="003067F7">
        <w:rPr>
          <w:sz w:val="28"/>
          <w:szCs w:val="28"/>
        </w:rPr>
        <w:t>Работа, проведенная в течение года по повышению профессиональной компетентности воспитателей</w:t>
      </w:r>
      <w:r>
        <w:rPr>
          <w:sz w:val="28"/>
          <w:szCs w:val="28"/>
        </w:rPr>
        <w:t xml:space="preserve"> </w:t>
      </w:r>
      <w:r w:rsidRPr="003067F7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для детей с ТНР,</w:t>
      </w:r>
      <w:r w:rsidRPr="003067F7">
        <w:rPr>
          <w:sz w:val="28"/>
          <w:szCs w:val="28"/>
        </w:rPr>
        <w:t xml:space="preserve"> позволила педагогам углубить свои знания и изменить подход к работе с дошкольниками, имеющими различные нарушения речи, с учетом психофизических возможностей и структуры их нарушения, но остались трудности в подборе методов и приемов для решения коррекционных задач. </w:t>
      </w:r>
      <w:proofErr w:type="gramEnd"/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2. Педагоги испытывают трудности в совмещении образовательной и коррекционной программ. Поэтому в перспективных пл</w:t>
      </w:r>
      <w:r>
        <w:rPr>
          <w:sz w:val="28"/>
          <w:szCs w:val="28"/>
        </w:rPr>
        <w:t xml:space="preserve">анах педагогов </w:t>
      </w:r>
      <w:r w:rsidRPr="003067F7">
        <w:rPr>
          <w:sz w:val="28"/>
          <w:szCs w:val="28"/>
        </w:rPr>
        <w:t>нет существенных отличий от перспективных планов общеразвивающих групп, в том числе по развитию речи.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3. Не прослеживается четкой взаимосвязи между воспитателями и учителями – логопедами. Часть воспитателей считает, что коррекционная работа – это деятельность учителя – логопеда.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4. Логопедические уголки, обозначенные в групповых помещениях, еще недостаточно оснащены играми и пособиям коррекционной направленности.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Pr="000D41B9" w:rsidRDefault="003052DF" w:rsidP="003052DF">
      <w:pPr>
        <w:ind w:firstLine="709"/>
        <w:jc w:val="both"/>
        <w:rPr>
          <w:b/>
          <w:i/>
          <w:sz w:val="28"/>
          <w:szCs w:val="28"/>
          <w:u w:val="single"/>
        </w:rPr>
      </w:pPr>
      <w:r w:rsidRPr="000D41B9">
        <w:rPr>
          <w:b/>
          <w:i/>
          <w:sz w:val="28"/>
          <w:szCs w:val="28"/>
          <w:u w:val="single"/>
        </w:rPr>
        <w:t>Пути решения: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Для решения данных проблем необходимо продолжи</w:t>
      </w:r>
      <w:r>
        <w:rPr>
          <w:sz w:val="28"/>
          <w:szCs w:val="28"/>
        </w:rPr>
        <w:t>ть работу клуба «</w:t>
      </w:r>
      <w:proofErr w:type="spellStart"/>
      <w:r>
        <w:rPr>
          <w:sz w:val="28"/>
          <w:szCs w:val="28"/>
        </w:rPr>
        <w:t>Звуковичок</w:t>
      </w:r>
      <w:proofErr w:type="spellEnd"/>
      <w:r>
        <w:rPr>
          <w:sz w:val="28"/>
          <w:szCs w:val="28"/>
        </w:rPr>
        <w:t>»</w:t>
      </w:r>
      <w:r w:rsidRPr="003067F7">
        <w:rPr>
          <w:sz w:val="28"/>
          <w:szCs w:val="28"/>
        </w:rPr>
        <w:t>.</w:t>
      </w:r>
    </w:p>
    <w:p w:rsidR="003052DF" w:rsidRDefault="003052DF" w:rsidP="00305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2E8">
        <w:rPr>
          <w:sz w:val="28"/>
          <w:szCs w:val="28"/>
        </w:rPr>
        <w:lastRenderedPageBreak/>
        <w:t>Пополнить логопедические уголки в группах для детей с ТНР играми и пособиями коррекционной направленности.</w:t>
      </w:r>
    </w:p>
    <w:p w:rsidR="003052DF" w:rsidRDefault="003052DF" w:rsidP="003052DF">
      <w:pPr>
        <w:ind w:firstLine="709"/>
        <w:jc w:val="center"/>
        <w:rPr>
          <w:b/>
          <w:sz w:val="28"/>
          <w:szCs w:val="28"/>
        </w:rPr>
      </w:pPr>
    </w:p>
    <w:p w:rsidR="003052DF" w:rsidRPr="00CC7B23" w:rsidRDefault="003052DF" w:rsidP="003052DF">
      <w:pPr>
        <w:ind w:firstLine="709"/>
        <w:jc w:val="center"/>
        <w:rPr>
          <w:b/>
          <w:sz w:val="28"/>
          <w:szCs w:val="28"/>
        </w:rPr>
      </w:pPr>
      <w:r w:rsidRPr="00CC7B23">
        <w:rPr>
          <w:b/>
          <w:sz w:val="28"/>
          <w:szCs w:val="28"/>
        </w:rPr>
        <w:t>Дополнительное образование</w:t>
      </w:r>
    </w:p>
    <w:p w:rsidR="003052DF" w:rsidRPr="00A71C38" w:rsidRDefault="003052DF" w:rsidP="003052DF">
      <w:pPr>
        <w:ind w:firstLine="709"/>
        <w:jc w:val="both"/>
        <w:rPr>
          <w:sz w:val="10"/>
          <w:szCs w:val="28"/>
        </w:rPr>
      </w:pPr>
    </w:p>
    <w:p w:rsidR="003052DF" w:rsidRPr="00200080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С целью повышения качества услуг дошкольного образования путем становления ДОУ как конкурентоспособного, успешно работающего в современных условиях представителя системы дошкольного образования города Рязани, на базе детского сада организована деятельность </w:t>
      </w:r>
      <w:r>
        <w:rPr>
          <w:sz w:val="28"/>
          <w:szCs w:val="28"/>
        </w:rPr>
        <w:t>9</w:t>
      </w:r>
      <w:r w:rsidRPr="003067F7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платных дополнительных образовательных услуг</w:t>
      </w:r>
      <w:r w:rsidRPr="003067F7">
        <w:rPr>
          <w:sz w:val="28"/>
          <w:szCs w:val="28"/>
        </w:rPr>
        <w:t xml:space="preserve"> различной направленности, которые с удовольствием посещают наши воспитанники. </w:t>
      </w:r>
    </w:p>
    <w:p w:rsidR="003052DF" w:rsidRDefault="003052DF" w:rsidP="003052DF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268"/>
        <w:gridCol w:w="2835"/>
        <w:gridCol w:w="1701"/>
      </w:tblGrid>
      <w:tr w:rsidR="003052DF" w:rsidRPr="003067F7" w:rsidTr="007606B0"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 xml:space="preserve">№№ </w:t>
            </w:r>
            <w:proofErr w:type="gramStart"/>
            <w:r w:rsidRPr="00A71C38">
              <w:rPr>
                <w:szCs w:val="28"/>
              </w:rPr>
              <w:t>п</w:t>
            </w:r>
            <w:proofErr w:type="gramEnd"/>
            <w:r w:rsidRPr="00A71C38">
              <w:rPr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Название платной дополнительной образовательной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Направленность</w:t>
            </w:r>
          </w:p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Возрастная категория</w:t>
            </w:r>
          </w:p>
        </w:tc>
      </w:tr>
      <w:tr w:rsidR="003052DF" w:rsidRPr="003067F7" w:rsidTr="007606B0"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«Футбол»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Физкультурно-оздоровительная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52DF" w:rsidRPr="00A71C38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преподаватель Сафонов В. 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5-7 лет</w:t>
            </w:r>
          </w:p>
        </w:tc>
      </w:tr>
      <w:tr w:rsidR="003052DF" w:rsidRPr="003067F7" w:rsidTr="007606B0">
        <w:trPr>
          <w:trHeight w:val="69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</w:t>
            </w:r>
            <w:proofErr w:type="spellStart"/>
            <w:r w:rsidRPr="00A71C38">
              <w:rPr>
                <w:szCs w:val="28"/>
              </w:rPr>
              <w:t>Мукосолька</w:t>
            </w:r>
            <w:proofErr w:type="spellEnd"/>
            <w:r w:rsidRPr="00A71C38">
              <w:rPr>
                <w:szCs w:val="28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Художественно-эстетическая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 xml:space="preserve">воспитатель высшей квалификационной категории 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proofErr w:type="spellStart"/>
            <w:r w:rsidRPr="00A71C38">
              <w:rPr>
                <w:szCs w:val="28"/>
              </w:rPr>
              <w:t>Ташник</w:t>
            </w:r>
            <w:proofErr w:type="spellEnd"/>
            <w:r w:rsidRPr="00A71C38">
              <w:rPr>
                <w:szCs w:val="28"/>
              </w:rPr>
              <w:t xml:space="preserve"> Тамара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 года</w:t>
            </w:r>
          </w:p>
        </w:tc>
      </w:tr>
      <w:tr w:rsidR="003052DF" w:rsidRPr="003067F7" w:rsidTr="007606B0">
        <w:trPr>
          <w:trHeight w:val="595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4-5 лет</w:t>
            </w:r>
          </w:p>
        </w:tc>
      </w:tr>
      <w:tr w:rsidR="003052DF" w:rsidRPr="003067F7" w:rsidTr="007606B0">
        <w:trPr>
          <w:trHeight w:val="282"/>
        </w:trPr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</w:t>
            </w:r>
            <w:proofErr w:type="spellStart"/>
            <w:r w:rsidRPr="00A71C38">
              <w:rPr>
                <w:szCs w:val="28"/>
              </w:rPr>
              <w:t>Пластилинка</w:t>
            </w:r>
            <w:proofErr w:type="spellEnd"/>
            <w:r w:rsidRPr="00A71C38"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Художественно-эстетическая</w:t>
            </w:r>
          </w:p>
        </w:tc>
        <w:tc>
          <w:tcPr>
            <w:tcW w:w="2835" w:type="dxa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 xml:space="preserve">воспитатель высшей квалификационной категории </w:t>
            </w:r>
          </w:p>
          <w:p w:rsidR="003052DF" w:rsidRDefault="003052DF" w:rsidP="007606B0">
            <w:pPr>
              <w:rPr>
                <w:szCs w:val="28"/>
              </w:rPr>
            </w:pPr>
            <w:proofErr w:type="spellStart"/>
            <w:r w:rsidRPr="00A71C38">
              <w:rPr>
                <w:szCs w:val="28"/>
              </w:rPr>
              <w:t>Ташник</w:t>
            </w:r>
            <w:proofErr w:type="spellEnd"/>
            <w:r w:rsidRPr="00A71C38">
              <w:rPr>
                <w:szCs w:val="28"/>
              </w:rPr>
              <w:t xml:space="preserve"> Тамара Александровна</w:t>
            </w:r>
          </w:p>
          <w:p w:rsidR="003052DF" w:rsidRDefault="003052DF" w:rsidP="007606B0">
            <w:pPr>
              <w:rPr>
                <w:szCs w:val="28"/>
              </w:rPr>
            </w:pPr>
          </w:p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5-7 лет</w:t>
            </w:r>
          </w:p>
        </w:tc>
      </w:tr>
      <w:tr w:rsidR="003052DF" w:rsidRPr="003067F7" w:rsidTr="007606B0">
        <w:trPr>
          <w:trHeight w:val="25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«Школа мяча»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Физкультурно-оздоровительная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>инструктор по ФИЗО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>высшей квалификационной категории Евдокимова Татьяна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5-6 лет</w:t>
            </w:r>
          </w:p>
        </w:tc>
      </w:tr>
      <w:tr w:rsidR="003052DF" w:rsidRPr="003067F7" w:rsidTr="007606B0">
        <w:trPr>
          <w:trHeight w:val="361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6-7 лет</w:t>
            </w:r>
          </w:p>
        </w:tc>
      </w:tr>
      <w:tr w:rsidR="003052DF" w:rsidRPr="003067F7" w:rsidTr="007606B0">
        <w:trPr>
          <w:trHeight w:val="26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«Математика </w:t>
            </w:r>
            <w:proofErr w:type="spellStart"/>
            <w:r>
              <w:rPr>
                <w:szCs w:val="28"/>
              </w:rPr>
              <w:t>Петерсон</w:t>
            </w:r>
            <w:proofErr w:type="spellEnd"/>
            <w:r>
              <w:rPr>
                <w:szCs w:val="28"/>
              </w:rPr>
              <w:t xml:space="preserve"> Л. В. -</w:t>
            </w:r>
            <w:proofErr w:type="spellStart"/>
            <w:r>
              <w:rPr>
                <w:szCs w:val="28"/>
              </w:rPr>
              <w:t>Игралочка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Социально-педагогическая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  <w:p w:rsidR="003052DF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высшей квалификационной категории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Жидкова С. 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 года</w:t>
            </w:r>
          </w:p>
        </w:tc>
      </w:tr>
      <w:tr w:rsidR="003052DF" w:rsidRPr="003067F7" w:rsidTr="007606B0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4-5 лет</w:t>
            </w:r>
          </w:p>
        </w:tc>
      </w:tr>
      <w:tr w:rsidR="003052DF" w:rsidRPr="003067F7" w:rsidTr="007606B0">
        <w:trPr>
          <w:trHeight w:val="586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5-6 лет</w:t>
            </w:r>
          </w:p>
        </w:tc>
      </w:tr>
      <w:tr w:rsidR="003052DF" w:rsidRPr="003067F7" w:rsidTr="007606B0">
        <w:trPr>
          <w:trHeight w:val="586"/>
        </w:trPr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«Математика </w:t>
            </w:r>
            <w:proofErr w:type="spellStart"/>
            <w:r>
              <w:rPr>
                <w:szCs w:val="28"/>
              </w:rPr>
              <w:t>Петерсон</w:t>
            </w:r>
            <w:proofErr w:type="spellEnd"/>
            <w:r>
              <w:rPr>
                <w:szCs w:val="28"/>
              </w:rPr>
              <w:t xml:space="preserve"> Л. В. -</w:t>
            </w:r>
            <w:proofErr w:type="spellStart"/>
            <w:r>
              <w:rPr>
                <w:szCs w:val="28"/>
              </w:rPr>
              <w:t>Игралочка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Социально</w:t>
            </w:r>
            <w:r>
              <w:rPr>
                <w:szCs w:val="28"/>
              </w:rPr>
              <w:t xml:space="preserve"> </w:t>
            </w:r>
            <w:r w:rsidRPr="00A71C38">
              <w:rPr>
                <w:szCs w:val="28"/>
              </w:rPr>
              <w:t>- педагогическая</w:t>
            </w:r>
          </w:p>
        </w:tc>
        <w:tc>
          <w:tcPr>
            <w:tcW w:w="2835" w:type="dxa"/>
            <w:shd w:val="clear" w:color="auto" w:fill="auto"/>
          </w:tcPr>
          <w:p w:rsidR="003052DF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высшей квалификационной категории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Жидкова С. 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6-7 лет</w:t>
            </w:r>
          </w:p>
        </w:tc>
      </w:tr>
      <w:tr w:rsidR="003052DF" w:rsidRPr="003067F7" w:rsidTr="007606B0">
        <w:trPr>
          <w:trHeight w:val="24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Словолодочки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Социально</w:t>
            </w:r>
            <w:r>
              <w:rPr>
                <w:szCs w:val="28"/>
              </w:rPr>
              <w:t xml:space="preserve"> </w:t>
            </w:r>
            <w:r w:rsidRPr="00A71C38">
              <w:rPr>
                <w:szCs w:val="28"/>
              </w:rPr>
              <w:t>- педагогическая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зав. д. с. Ашихмина И. 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 года</w:t>
            </w:r>
          </w:p>
        </w:tc>
      </w:tr>
      <w:tr w:rsidR="003052DF" w:rsidRPr="003067F7" w:rsidTr="007606B0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4-5 лет</w:t>
            </w:r>
          </w:p>
        </w:tc>
      </w:tr>
      <w:tr w:rsidR="003052DF" w:rsidRPr="003067F7" w:rsidTr="007606B0">
        <w:trPr>
          <w:trHeight w:val="640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5-6 лет</w:t>
            </w:r>
          </w:p>
        </w:tc>
      </w:tr>
      <w:tr w:rsidR="003052DF" w:rsidRPr="003067F7" w:rsidTr="007606B0"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</w:t>
            </w:r>
            <w:proofErr w:type="spellStart"/>
            <w:r w:rsidRPr="00A71C38">
              <w:rPr>
                <w:szCs w:val="28"/>
              </w:rPr>
              <w:t>Говорушка</w:t>
            </w:r>
            <w:proofErr w:type="spellEnd"/>
            <w:r w:rsidRPr="00A71C38"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Социально-педагогическая</w:t>
            </w:r>
          </w:p>
        </w:tc>
        <w:tc>
          <w:tcPr>
            <w:tcW w:w="2835" w:type="dxa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>учителя</w:t>
            </w:r>
            <w:r w:rsidRPr="00A71C38">
              <w:rPr>
                <w:szCs w:val="28"/>
              </w:rPr>
              <w:t>-логопед</w:t>
            </w:r>
            <w:r>
              <w:rPr>
                <w:szCs w:val="28"/>
              </w:rPr>
              <w:t>ы:</w:t>
            </w:r>
            <w:r w:rsidRPr="00A71C38">
              <w:rPr>
                <w:szCs w:val="28"/>
              </w:rPr>
              <w:t xml:space="preserve"> 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proofErr w:type="gramStart"/>
            <w:r w:rsidRPr="00A71C38">
              <w:rPr>
                <w:szCs w:val="28"/>
              </w:rPr>
              <w:t>Хренова</w:t>
            </w:r>
            <w:proofErr w:type="gramEnd"/>
            <w:r w:rsidRPr="00A71C38">
              <w:rPr>
                <w:szCs w:val="28"/>
              </w:rPr>
              <w:t xml:space="preserve"> Мария </w:t>
            </w:r>
            <w:r w:rsidRPr="00A71C38">
              <w:rPr>
                <w:szCs w:val="28"/>
              </w:rPr>
              <w:lastRenderedPageBreak/>
              <w:t>Сергеевна</w:t>
            </w:r>
            <w:r>
              <w:rPr>
                <w:szCs w:val="28"/>
              </w:rPr>
              <w:t>, Постникова Юлия Сергеевна, Бредихина Наталья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lastRenderedPageBreak/>
              <w:t>4-5 лет</w:t>
            </w:r>
          </w:p>
        </w:tc>
      </w:tr>
      <w:tr w:rsidR="003052DF" w:rsidRPr="003067F7" w:rsidTr="007606B0">
        <w:trPr>
          <w:trHeight w:val="3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«Веселые наигрыши»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Художественно-эстетическая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>Музыкальный руководитель Буданова Марина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3-4года</w:t>
            </w:r>
          </w:p>
        </w:tc>
      </w:tr>
      <w:tr w:rsidR="003052DF" w:rsidRPr="003067F7" w:rsidTr="007606B0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4-5 лет</w:t>
            </w:r>
          </w:p>
        </w:tc>
      </w:tr>
      <w:tr w:rsidR="003052DF" w:rsidRPr="003067F7" w:rsidTr="007606B0">
        <w:trPr>
          <w:trHeight w:val="3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«Искусство на кончиках пальцев»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Художественно-эстетическая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>воспитатель высшей квалификационной категории Борисова Наталья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2 – 3 года,</w:t>
            </w:r>
          </w:p>
        </w:tc>
      </w:tr>
      <w:tr w:rsidR="003052DF" w:rsidRPr="003067F7" w:rsidTr="007606B0">
        <w:trPr>
          <w:trHeight w:val="735"/>
        </w:trPr>
        <w:tc>
          <w:tcPr>
            <w:tcW w:w="675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 года</w:t>
            </w:r>
          </w:p>
        </w:tc>
      </w:tr>
      <w:tr w:rsidR="003052DF" w:rsidRPr="003067F7" w:rsidTr="007606B0">
        <w:trPr>
          <w:trHeight w:val="735"/>
        </w:trPr>
        <w:tc>
          <w:tcPr>
            <w:tcW w:w="675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Мы-ученые</w:t>
            </w:r>
            <w:proofErr w:type="gramEnd"/>
            <w:r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Социально-педагогическая</w:t>
            </w:r>
          </w:p>
        </w:tc>
        <w:tc>
          <w:tcPr>
            <w:tcW w:w="2835" w:type="dxa"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  <w:r w:rsidRPr="00A71C38">
              <w:rPr>
                <w:szCs w:val="28"/>
              </w:rPr>
              <w:t>воспитатель высшей квалификационной категории</w:t>
            </w:r>
            <w:r>
              <w:rPr>
                <w:szCs w:val="28"/>
              </w:rPr>
              <w:t xml:space="preserve"> Корякина Лилия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 лет</w:t>
            </w:r>
          </w:p>
        </w:tc>
      </w:tr>
      <w:tr w:rsidR="003052DF" w:rsidRPr="003067F7" w:rsidTr="007606B0">
        <w:trPr>
          <w:trHeight w:val="3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052DF" w:rsidRDefault="003052DF" w:rsidP="007606B0">
            <w:pPr>
              <w:ind w:firstLine="709"/>
              <w:jc w:val="center"/>
              <w:rPr>
                <w:szCs w:val="28"/>
              </w:rPr>
            </w:pPr>
          </w:p>
          <w:p w:rsidR="003052DF" w:rsidRDefault="003052DF" w:rsidP="007606B0">
            <w:pPr>
              <w:ind w:firstLine="709"/>
              <w:jc w:val="center"/>
              <w:rPr>
                <w:szCs w:val="28"/>
              </w:rPr>
            </w:pPr>
          </w:p>
          <w:p w:rsidR="003052DF" w:rsidRDefault="003052DF" w:rsidP="007606B0">
            <w:pPr>
              <w:ind w:firstLine="709"/>
              <w:jc w:val="center"/>
              <w:rPr>
                <w:szCs w:val="28"/>
              </w:rPr>
            </w:pPr>
          </w:p>
          <w:p w:rsidR="003052DF" w:rsidRPr="00A71C38" w:rsidRDefault="003052DF" w:rsidP="007606B0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911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«Танцы Капельки</w:t>
            </w:r>
            <w:r w:rsidRPr="00A71C38">
              <w:rPr>
                <w:szCs w:val="28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Художественно-эстетическая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52DF" w:rsidRDefault="003052DF" w:rsidP="007606B0">
            <w:pPr>
              <w:rPr>
                <w:szCs w:val="28"/>
              </w:rPr>
            </w:pPr>
            <w:r>
              <w:rPr>
                <w:szCs w:val="28"/>
              </w:rPr>
              <w:t xml:space="preserve">хореограф </w:t>
            </w:r>
          </w:p>
          <w:p w:rsidR="003052DF" w:rsidRPr="00A71C38" w:rsidRDefault="003052DF" w:rsidP="007606B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Горляцкая</w:t>
            </w:r>
            <w:proofErr w:type="spellEnd"/>
            <w:r>
              <w:rPr>
                <w:szCs w:val="28"/>
              </w:rPr>
              <w:t xml:space="preserve"> Ж. 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3-4 года</w:t>
            </w:r>
          </w:p>
        </w:tc>
      </w:tr>
      <w:tr w:rsidR="003052DF" w:rsidRPr="003067F7" w:rsidTr="007606B0">
        <w:trPr>
          <w:trHeight w:val="640"/>
        </w:trPr>
        <w:tc>
          <w:tcPr>
            <w:tcW w:w="675" w:type="dxa"/>
            <w:vMerge/>
            <w:shd w:val="clear" w:color="auto" w:fill="auto"/>
          </w:tcPr>
          <w:p w:rsidR="003052DF" w:rsidRPr="00A71C38" w:rsidRDefault="003052DF" w:rsidP="007606B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4-5 лет</w:t>
            </w:r>
          </w:p>
        </w:tc>
      </w:tr>
      <w:tr w:rsidR="003052DF" w:rsidRPr="003067F7" w:rsidTr="007606B0">
        <w:trPr>
          <w:trHeight w:val="562"/>
        </w:trPr>
        <w:tc>
          <w:tcPr>
            <w:tcW w:w="675" w:type="dxa"/>
            <w:vMerge/>
            <w:shd w:val="clear" w:color="auto" w:fill="auto"/>
          </w:tcPr>
          <w:p w:rsidR="003052DF" w:rsidRPr="00A71C38" w:rsidRDefault="003052DF" w:rsidP="007606B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 w:rsidRPr="00A71C38">
              <w:rPr>
                <w:szCs w:val="28"/>
              </w:rPr>
              <w:t>5-6 лет</w:t>
            </w:r>
          </w:p>
        </w:tc>
      </w:tr>
      <w:tr w:rsidR="003052DF" w:rsidRPr="003067F7" w:rsidTr="007606B0">
        <w:trPr>
          <w:trHeight w:val="273"/>
        </w:trPr>
        <w:tc>
          <w:tcPr>
            <w:tcW w:w="675" w:type="dxa"/>
            <w:vMerge/>
            <w:shd w:val="clear" w:color="auto" w:fill="auto"/>
          </w:tcPr>
          <w:p w:rsidR="003052DF" w:rsidRPr="00A71C38" w:rsidRDefault="003052DF" w:rsidP="007606B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052DF" w:rsidRPr="00A71C38" w:rsidRDefault="003052DF" w:rsidP="007606B0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52DF" w:rsidRPr="00A71C38" w:rsidRDefault="003052DF" w:rsidP="00760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 лет</w:t>
            </w:r>
          </w:p>
        </w:tc>
      </w:tr>
    </w:tbl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педагогов, оказывающих платные дополнительные образовательные услуги, прошли обучение на курсах повышения квалификации по теме «Организация платных образовательных услуг в ДОУ». </w:t>
      </w:r>
    </w:p>
    <w:p w:rsidR="003052DF" w:rsidRDefault="003052DF" w:rsidP="003052DF">
      <w:pPr>
        <w:ind w:firstLine="851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Выявленные проблемы</w:t>
      </w:r>
      <w:r>
        <w:rPr>
          <w:sz w:val="28"/>
          <w:szCs w:val="28"/>
          <w:u w:val="single"/>
        </w:rPr>
        <w:t xml:space="preserve">: </w:t>
      </w:r>
    </w:p>
    <w:p w:rsidR="003052DF" w:rsidRDefault="003052DF" w:rsidP="003052D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программы технической направленности,</w:t>
      </w:r>
    </w:p>
    <w:p w:rsidR="003052DF" w:rsidRDefault="003052DF" w:rsidP="003052D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программ физкультурно-оздоровительной, социально-педагогической направленности,</w:t>
      </w:r>
    </w:p>
    <w:p w:rsidR="003052DF" w:rsidRDefault="003052DF" w:rsidP="003052DF">
      <w:pPr>
        <w:numPr>
          <w:ilvl w:val="0"/>
          <w:numId w:val="8"/>
        </w:num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трудности у родителей с регистрацией воспитанников, получающих услуги по дополнительному образованию в информационной системе «Навигатор дополнительного образования Рязанской области».</w:t>
      </w:r>
    </w:p>
    <w:p w:rsidR="003052DF" w:rsidRDefault="003052DF" w:rsidP="003052DF">
      <w:pPr>
        <w:jc w:val="both"/>
        <w:rPr>
          <w:b/>
          <w:i/>
          <w:sz w:val="28"/>
          <w:szCs w:val="28"/>
          <w:u w:val="single"/>
        </w:rPr>
      </w:pPr>
    </w:p>
    <w:p w:rsidR="003052DF" w:rsidRDefault="003052DF" w:rsidP="003052DF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Пути решения:</w:t>
      </w:r>
      <w:r>
        <w:rPr>
          <w:sz w:val="28"/>
          <w:szCs w:val="28"/>
        </w:rPr>
        <w:t xml:space="preserve"> </w:t>
      </w:r>
    </w:p>
    <w:p w:rsidR="003052DF" w:rsidRDefault="003052DF" w:rsidP="003052D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вариативность дополнительного образования путем обновления содержания дополнительных общеразвивающих программ;</w:t>
      </w:r>
    </w:p>
    <w:p w:rsidR="003052DF" w:rsidRDefault="003052DF" w:rsidP="003052D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рекламация достижений воспитанников ДОУ, обучающихся по программам дополнительного образования на официальном сайте детского сада, в сообществе ВК.</w:t>
      </w:r>
    </w:p>
    <w:p w:rsidR="003052DF" w:rsidRDefault="003052DF" w:rsidP="003052DF">
      <w:pPr>
        <w:ind w:left="1134"/>
        <w:rPr>
          <w:sz w:val="28"/>
          <w:szCs w:val="28"/>
        </w:rPr>
      </w:pPr>
    </w:p>
    <w:p w:rsidR="003052DF" w:rsidRPr="007D0BC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– 2023 учебном году воспитанники </w:t>
      </w:r>
      <w:r w:rsidRPr="003067F7">
        <w:rPr>
          <w:sz w:val="28"/>
          <w:szCs w:val="28"/>
        </w:rPr>
        <w:t>детского сада стали участниками, призерами и дипло</w:t>
      </w:r>
      <w:r>
        <w:rPr>
          <w:sz w:val="28"/>
          <w:szCs w:val="28"/>
        </w:rPr>
        <w:t>мантами городских и областных конкурсов, смотров, фестивалей, акций.</w:t>
      </w:r>
      <w:r w:rsidRPr="003067F7">
        <w:rPr>
          <w:sz w:val="28"/>
          <w:szCs w:val="28"/>
        </w:rPr>
        <w:t xml:space="preserve"> </w:t>
      </w:r>
      <w:r>
        <w:rPr>
          <w:sz w:val="28"/>
          <w:szCs w:val="28"/>
        </w:rPr>
        <w:t>( П</w:t>
      </w:r>
      <w:r w:rsidRPr="007D0BCF">
        <w:rPr>
          <w:sz w:val="28"/>
          <w:szCs w:val="28"/>
        </w:rPr>
        <w:t>риложение)</w:t>
      </w:r>
    </w:p>
    <w:p w:rsidR="003052DF" w:rsidRPr="00244E13" w:rsidRDefault="003052DF" w:rsidP="003052DF">
      <w:pPr>
        <w:ind w:left="1134"/>
        <w:rPr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Pr="00E42448" w:rsidRDefault="003052DF" w:rsidP="003052DF">
      <w:pPr>
        <w:jc w:val="center"/>
        <w:rPr>
          <w:b/>
          <w:sz w:val="28"/>
          <w:szCs w:val="28"/>
        </w:rPr>
      </w:pPr>
      <w:r w:rsidRPr="00E42448">
        <w:rPr>
          <w:b/>
          <w:sz w:val="28"/>
          <w:szCs w:val="28"/>
        </w:rPr>
        <w:lastRenderedPageBreak/>
        <w:t xml:space="preserve">Готовность </w:t>
      </w:r>
      <w:r>
        <w:rPr>
          <w:b/>
          <w:sz w:val="28"/>
          <w:szCs w:val="28"/>
        </w:rPr>
        <w:t xml:space="preserve">воспитанников </w:t>
      </w:r>
      <w:r w:rsidRPr="00E42448">
        <w:rPr>
          <w:b/>
          <w:sz w:val="28"/>
          <w:szCs w:val="28"/>
        </w:rPr>
        <w:t>к школе</w:t>
      </w:r>
    </w:p>
    <w:p w:rsidR="003052DF" w:rsidRPr="00A71C38" w:rsidRDefault="003052DF" w:rsidP="003052DF">
      <w:pPr>
        <w:jc w:val="both"/>
        <w:rPr>
          <w:sz w:val="14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дошкольного образования основным показателем готовности дошкольников к школьному обучению является его психологическая готовность и достижение возможных социально-нормативных возрастных характеристик (целевые ориентиры). По результатам педагогической диагностики выпускники учреждения на 98% готовы к школьному обучению. 1% составляют выпускники, которые на </w:t>
      </w:r>
      <w:proofErr w:type="gramStart"/>
      <w:r>
        <w:rPr>
          <w:sz w:val="28"/>
          <w:szCs w:val="28"/>
        </w:rPr>
        <w:t>момент диагностики не достигли</w:t>
      </w:r>
      <w:proofErr w:type="gramEnd"/>
      <w:r>
        <w:rPr>
          <w:sz w:val="28"/>
          <w:szCs w:val="28"/>
        </w:rPr>
        <w:t xml:space="preserve"> семилетнего возраста (рожденные в ноябре, декабре), а также дети с ТНР, обусловленные грубым поражением ЦНС.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детского сада в 2022-2023 учебном году  будут обучаться в школах №  51, 59, 62, 68, 72, 75, 76 города Рязани.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педагогические коллективы школ № 59, № 72 и детского сада № 125 работают в режиме осуществления преемственности в системе «Детский сад – школа». Основными направлениями этой работы являются:</w:t>
      </w:r>
    </w:p>
    <w:p w:rsidR="003052DF" w:rsidRDefault="003052DF" w:rsidP="003052D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возможности полноценного проживания периода дошкольного детства, гармоничного становления личности каждого ребенка;</w:t>
      </w:r>
    </w:p>
    <w:p w:rsidR="003052DF" w:rsidRDefault="003052DF" w:rsidP="003052D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функциональной готовности ребенка к обучению в школе, включающий в себя физическое, интеллектуальное, социально-личностное, художественно-эстетическое развитие детей;</w:t>
      </w:r>
    </w:p>
    <w:p w:rsidR="003052DF" w:rsidRDefault="003052DF" w:rsidP="003052D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профессионального уровня педагогического коллектива.</w:t>
      </w:r>
    </w:p>
    <w:p w:rsidR="003052DF" w:rsidRDefault="003052DF" w:rsidP="003052DF">
      <w:pPr>
        <w:jc w:val="both"/>
        <w:rPr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Гистограмма приема детей-выпускников МБДОУ «Детский сад</w:t>
      </w:r>
    </w:p>
    <w:p w:rsidR="003052DF" w:rsidRDefault="003052DF" w:rsidP="003052D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125» в классы разной направленности (числа даны в процентах)</w:t>
      </w:r>
    </w:p>
    <w:p w:rsidR="003052DF" w:rsidRDefault="003052DF" w:rsidP="003052DF">
      <w:pPr>
        <w:ind w:hanging="426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66750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</w:p>
    <w:p w:rsidR="003052DF" w:rsidRDefault="003052DF" w:rsidP="003052DF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 таблицы видно, что все большее количество первоклассников, выпускников нашего учреждения, учатся в гимназических, профильных классах (лингвистических, компьютерных и т.п.) или классах повышенного уровня.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индивидуальных бесед с родителями и отзывов школ № 59, 72 выпускники нашего детского сада хорошо осваивают программу: уровень их подготовки 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</w:t>
      </w:r>
      <w:r>
        <w:rPr>
          <w:sz w:val="28"/>
          <w:szCs w:val="28"/>
        </w:rPr>
        <w:lastRenderedPageBreak/>
        <w:t>к школе. Педагогический коллектив поддерживает связь с учителями школ, в которые поступают наши воспитанники.</w:t>
      </w:r>
    </w:p>
    <w:p w:rsidR="003052DF" w:rsidRDefault="003052DF" w:rsidP="003052DF">
      <w:pPr>
        <w:rPr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Выявленные проблемы:</w:t>
      </w:r>
      <w:r>
        <w:rPr>
          <w:sz w:val="28"/>
          <w:szCs w:val="28"/>
        </w:rPr>
        <w:t xml:space="preserve"> </w:t>
      </w:r>
    </w:p>
    <w:p w:rsidR="003052DF" w:rsidRDefault="003052DF" w:rsidP="003052D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осваивают программу воспитанники, которые нерегулярно посещают детский сад, а также дети логопедических групп.</w:t>
      </w:r>
    </w:p>
    <w:p w:rsidR="003052DF" w:rsidRDefault="003052DF" w:rsidP="003052DF">
      <w:pPr>
        <w:ind w:left="1069"/>
        <w:jc w:val="both"/>
        <w:rPr>
          <w:b/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Пути решения:</w:t>
      </w:r>
      <w:r>
        <w:rPr>
          <w:sz w:val="28"/>
          <w:szCs w:val="28"/>
        </w:rPr>
        <w:t xml:space="preserve"> </w:t>
      </w:r>
    </w:p>
    <w:p w:rsidR="003052DF" w:rsidRDefault="003052DF" w:rsidP="003052D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профессиональной компетентности педагогов, </w:t>
      </w:r>
    </w:p>
    <w:p w:rsidR="003052DF" w:rsidRDefault="003052DF" w:rsidP="003052D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работы всех участников коррекционно-образовательного процесса, </w:t>
      </w:r>
    </w:p>
    <w:p w:rsidR="003052DF" w:rsidRDefault="003052DF" w:rsidP="003052D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компетенции родителей в вопросах воспитания детей с ОВЗ,</w:t>
      </w:r>
    </w:p>
    <w:p w:rsidR="003052DF" w:rsidRDefault="003052DF" w:rsidP="003052D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 для реализации индивидуального маршрута развития каждого ребенка;</w:t>
      </w:r>
    </w:p>
    <w:p w:rsidR="003052DF" w:rsidRPr="003067F7" w:rsidRDefault="003052DF" w:rsidP="003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2DF" w:rsidRDefault="003052DF" w:rsidP="003052DF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E42448">
        <w:rPr>
          <w:b/>
          <w:i/>
          <w:sz w:val="28"/>
          <w:szCs w:val="28"/>
          <w:u w:val="single"/>
        </w:rPr>
        <w:t>3.3. Анализ системы работы с педагогическими кадрами</w:t>
      </w:r>
    </w:p>
    <w:p w:rsidR="003052DF" w:rsidRPr="00A71C38" w:rsidRDefault="003052DF" w:rsidP="003052DF">
      <w:pPr>
        <w:ind w:firstLine="709"/>
        <w:jc w:val="both"/>
        <w:rPr>
          <w:sz w:val="28"/>
          <w:szCs w:val="28"/>
        </w:rPr>
      </w:pPr>
      <w:r w:rsidRPr="00A71C38">
        <w:rPr>
          <w:sz w:val="28"/>
          <w:szCs w:val="28"/>
        </w:rPr>
        <w:t xml:space="preserve">В детском саду работают специалисты с высоким образовательным цензом: </w:t>
      </w:r>
    </w:p>
    <w:p w:rsidR="003052DF" w:rsidRPr="00A71C38" w:rsidRDefault="003052DF" w:rsidP="003052DF">
      <w:pPr>
        <w:pStyle w:val="a3"/>
        <w:numPr>
          <w:ilvl w:val="0"/>
          <w:numId w:val="17"/>
        </w:numPr>
        <w:ind w:left="1276" w:hanging="142"/>
        <w:rPr>
          <w:szCs w:val="28"/>
        </w:rPr>
      </w:pPr>
      <w:r>
        <w:rPr>
          <w:szCs w:val="28"/>
        </w:rPr>
        <w:t>22</w:t>
      </w:r>
      <w:r w:rsidRPr="00A71C38">
        <w:rPr>
          <w:szCs w:val="28"/>
        </w:rPr>
        <w:t xml:space="preserve"> воспитателя, </w:t>
      </w:r>
    </w:p>
    <w:p w:rsidR="003052DF" w:rsidRDefault="003052DF" w:rsidP="003052DF">
      <w:pPr>
        <w:pStyle w:val="a3"/>
        <w:numPr>
          <w:ilvl w:val="0"/>
          <w:numId w:val="17"/>
        </w:numPr>
        <w:ind w:left="1276" w:hanging="142"/>
        <w:rPr>
          <w:szCs w:val="28"/>
        </w:rPr>
      </w:pPr>
      <w:r>
        <w:rPr>
          <w:szCs w:val="28"/>
        </w:rPr>
        <w:t xml:space="preserve">4 учителя-логопеда, </w:t>
      </w:r>
    </w:p>
    <w:p w:rsidR="003052DF" w:rsidRDefault="003052DF" w:rsidP="003052DF">
      <w:pPr>
        <w:pStyle w:val="a3"/>
        <w:numPr>
          <w:ilvl w:val="0"/>
          <w:numId w:val="17"/>
        </w:numPr>
        <w:ind w:left="1276" w:hanging="142"/>
        <w:rPr>
          <w:szCs w:val="28"/>
        </w:rPr>
      </w:pPr>
      <w:r>
        <w:rPr>
          <w:szCs w:val="28"/>
        </w:rPr>
        <w:t xml:space="preserve">2 </w:t>
      </w:r>
      <w:proofErr w:type="gramStart"/>
      <w:r>
        <w:rPr>
          <w:szCs w:val="28"/>
        </w:rPr>
        <w:t>музыкальных</w:t>
      </w:r>
      <w:proofErr w:type="gramEnd"/>
      <w:r>
        <w:rPr>
          <w:szCs w:val="28"/>
        </w:rPr>
        <w:t xml:space="preserve"> руководителя, </w:t>
      </w:r>
    </w:p>
    <w:p w:rsidR="003052DF" w:rsidRDefault="003052DF" w:rsidP="003052DF">
      <w:pPr>
        <w:pStyle w:val="a3"/>
        <w:numPr>
          <w:ilvl w:val="0"/>
          <w:numId w:val="17"/>
        </w:numPr>
        <w:ind w:left="1276" w:hanging="142"/>
        <w:rPr>
          <w:szCs w:val="28"/>
        </w:rPr>
      </w:pPr>
      <w:r>
        <w:rPr>
          <w:szCs w:val="28"/>
        </w:rPr>
        <w:t xml:space="preserve">1 инструктор по физической культуре. </w:t>
      </w:r>
    </w:p>
    <w:p w:rsidR="003052DF" w:rsidRDefault="003052DF" w:rsidP="003052DF">
      <w:pPr>
        <w:ind w:firstLine="709"/>
        <w:jc w:val="both"/>
        <w:rPr>
          <w:b/>
          <w:sz w:val="28"/>
          <w:szCs w:val="28"/>
        </w:rPr>
      </w:pPr>
    </w:p>
    <w:p w:rsidR="003052DF" w:rsidRDefault="003052DF" w:rsidP="003052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педагогов по возрасту</w:t>
      </w:r>
    </w:p>
    <w:p w:rsidR="003052DF" w:rsidRPr="00940993" w:rsidRDefault="003052DF" w:rsidP="003052DF">
      <w:pPr>
        <w:ind w:firstLine="709"/>
        <w:jc w:val="center"/>
        <w:rPr>
          <w:sz w:val="28"/>
          <w:szCs w:val="28"/>
        </w:rPr>
      </w:pPr>
      <w:r w:rsidRPr="003067F7">
        <w:rPr>
          <w:i/>
          <w:sz w:val="28"/>
          <w:szCs w:val="28"/>
        </w:rPr>
        <w:t>Возрастной состав педагогов от 2</w:t>
      </w:r>
      <w:r>
        <w:rPr>
          <w:i/>
          <w:sz w:val="28"/>
          <w:szCs w:val="28"/>
        </w:rPr>
        <w:t>3</w:t>
      </w:r>
      <w:r w:rsidRPr="003067F7">
        <w:rPr>
          <w:i/>
          <w:sz w:val="28"/>
          <w:szCs w:val="28"/>
        </w:rPr>
        <w:t xml:space="preserve"> до 64 лет</w:t>
      </w:r>
    </w:p>
    <w:tbl>
      <w:tblPr>
        <w:tblpPr w:leftFromText="180" w:rightFromText="180" w:vertAnchor="text" w:horzAnchor="margin" w:tblpXSpec="center" w:tblpY="20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086"/>
        <w:gridCol w:w="854"/>
        <w:gridCol w:w="854"/>
        <w:gridCol w:w="854"/>
        <w:gridCol w:w="854"/>
        <w:gridCol w:w="855"/>
        <w:gridCol w:w="854"/>
        <w:gridCol w:w="854"/>
        <w:gridCol w:w="854"/>
        <w:gridCol w:w="855"/>
      </w:tblGrid>
      <w:tr w:rsidR="003052DF" w:rsidTr="007606B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Всего педагогов</w:t>
            </w:r>
          </w:p>
        </w:tc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Число полных лет</w:t>
            </w:r>
          </w:p>
        </w:tc>
      </w:tr>
      <w:tr w:rsidR="003052DF" w:rsidTr="007606B0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моложе 25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25-29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30-34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35-39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40-44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45-49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50-54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55-59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60-64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65 и</w:t>
            </w:r>
          </w:p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</w:tc>
      </w:tr>
      <w:tr w:rsidR="003052DF" w:rsidTr="007606B0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3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4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8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4 чел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2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3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 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2 чел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 чел</w:t>
            </w:r>
          </w:p>
        </w:tc>
      </w:tr>
      <w:tr w:rsidR="003052DF" w:rsidTr="007606B0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11%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14%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28%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14%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7%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11%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3%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6%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3%</w:t>
            </w:r>
          </w:p>
        </w:tc>
      </w:tr>
    </w:tbl>
    <w:p w:rsidR="003052DF" w:rsidRPr="00244E13" w:rsidRDefault="003052DF" w:rsidP="003052DF">
      <w:pPr>
        <w:ind w:firstLine="540"/>
        <w:jc w:val="center"/>
        <w:rPr>
          <w:b/>
          <w:sz w:val="18"/>
          <w:szCs w:val="32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</w:p>
    <w:p w:rsidR="003052DF" w:rsidRDefault="003052DF" w:rsidP="00305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Образование педагогов</w:t>
      </w:r>
    </w:p>
    <w:p w:rsidR="003052DF" w:rsidRDefault="003052DF" w:rsidP="003052D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6950" cy="20574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52DF" w:rsidRDefault="003052DF" w:rsidP="003052DF">
      <w:pPr>
        <w:rPr>
          <w:sz w:val="28"/>
          <w:szCs w:val="32"/>
        </w:rPr>
      </w:pPr>
    </w:p>
    <w:p w:rsidR="003052DF" w:rsidRDefault="003052DF" w:rsidP="003052D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Курсы повышения квалификации.</w:t>
      </w:r>
    </w:p>
    <w:p w:rsidR="003052DF" w:rsidRDefault="003052DF" w:rsidP="003052DF">
      <w:pPr>
        <w:ind w:firstLine="540"/>
        <w:jc w:val="center"/>
      </w:pPr>
    </w:p>
    <w:p w:rsidR="003052DF" w:rsidRPr="00200080" w:rsidRDefault="003052DF" w:rsidP="003052DF">
      <w:pPr>
        <w:ind w:firstLine="540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Педагоги учреждения постоянно повышают свою педагогическую компетенцию и профессиональное мастерство: 100%</w:t>
      </w:r>
      <w:r w:rsidRPr="003067F7">
        <w:rPr>
          <w:color w:val="FF0000"/>
          <w:sz w:val="28"/>
          <w:szCs w:val="28"/>
        </w:rPr>
        <w:t xml:space="preserve"> </w:t>
      </w:r>
      <w:r w:rsidRPr="003067F7">
        <w:rPr>
          <w:sz w:val="28"/>
          <w:szCs w:val="28"/>
        </w:rPr>
        <w:t>педагогов имеют удостоверения о прохождении курсов повышения квалификации и профессиональной переподготовки</w:t>
      </w:r>
      <w:r>
        <w:rPr>
          <w:sz w:val="28"/>
          <w:szCs w:val="28"/>
        </w:rPr>
        <w:t>.</w:t>
      </w:r>
    </w:p>
    <w:p w:rsidR="003052DF" w:rsidRDefault="003052DF" w:rsidP="003052DF">
      <w:pPr>
        <w:rPr>
          <w:b/>
          <w:sz w:val="28"/>
          <w:szCs w:val="28"/>
        </w:rPr>
      </w:pPr>
    </w:p>
    <w:p w:rsidR="003052DF" w:rsidRDefault="003052DF" w:rsidP="003052DF">
      <w:pPr>
        <w:rPr>
          <w:b/>
          <w:sz w:val="28"/>
          <w:szCs w:val="28"/>
        </w:rPr>
      </w:pPr>
    </w:p>
    <w:p w:rsidR="003052DF" w:rsidRDefault="003052DF" w:rsidP="003052DF">
      <w:pPr>
        <w:ind w:firstLine="540"/>
        <w:jc w:val="center"/>
        <w:rPr>
          <w:b/>
          <w:sz w:val="28"/>
          <w:szCs w:val="28"/>
        </w:rPr>
      </w:pPr>
    </w:p>
    <w:p w:rsidR="003052DF" w:rsidRDefault="003052DF" w:rsidP="003052D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Прохождение курсов повышения квалификации </w:t>
      </w:r>
    </w:p>
    <w:p w:rsidR="003052DF" w:rsidRDefault="003052DF" w:rsidP="003052DF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в 2022-2023 учебном году</w:t>
      </w:r>
    </w:p>
    <w:tbl>
      <w:tblPr>
        <w:tblpPr w:leftFromText="180" w:rightFromText="180" w:bottomFromText="200" w:vertAnchor="text" w:horzAnchor="margin" w:tblpX="-68" w:tblpY="135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058"/>
        <w:gridCol w:w="5313"/>
        <w:gridCol w:w="2126"/>
      </w:tblGrid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прохождения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ФИО</w:t>
            </w: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24.05. 2023г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АНО ДПО «ДОМ РАДОСТИ»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«Стратегия внедрения содержания федеральной образовательной программы дошкольного образования, утвержденной приказом </w:t>
            </w:r>
            <w:proofErr w:type="spellStart"/>
            <w:r>
              <w:rPr>
                <w:sz w:val="26"/>
                <w:szCs w:val="26"/>
                <w:lang w:eastAsia="en-US"/>
              </w:rPr>
              <w:t>Минпросвещения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России № 1028 от 25.11.2022 г. с использованием Технологии «Дом радости» (средняя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Левитова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 В., воспитатель</w:t>
            </w: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14.09. 2022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ООО «Региональный центр</w:t>
            </w:r>
            <w:r>
              <w:rPr>
                <w:sz w:val="26"/>
                <w:szCs w:val="26"/>
                <w:lang w:eastAsia="en-US"/>
              </w:rPr>
              <w:t xml:space="preserve"> повышения квалификации»</w:t>
            </w:r>
            <w:r w:rsidRPr="0008683C">
              <w:rPr>
                <w:sz w:val="26"/>
                <w:szCs w:val="26"/>
                <w:lang w:eastAsia="en-US"/>
              </w:rPr>
              <w:t xml:space="preserve"> г. Рязань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ind w:left="5"/>
              <w:jc w:val="center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«Содержание и организация инновационной деятельности воспитателя в условиях реализации ФГОС ДО», 72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Елуфимова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Ю.А.,</w:t>
            </w:r>
          </w:p>
          <w:p w:rsidR="003052DF" w:rsidRPr="0008683C" w:rsidRDefault="003052DF" w:rsidP="0076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 w:rsidR="003052DF" w:rsidRPr="0008683C" w:rsidTr="007606B0">
        <w:trPr>
          <w:trHeight w:val="96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31.05.2023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АНО ДПО «ДОМ РАДОСТИ»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«Стратегия внедрения содержания федеральной образовательной программы дошкольного образования, утвержденной приказом </w:t>
            </w:r>
            <w:proofErr w:type="spellStart"/>
            <w:r>
              <w:rPr>
                <w:sz w:val="26"/>
                <w:szCs w:val="26"/>
                <w:lang w:eastAsia="en-US"/>
              </w:rPr>
              <w:t>Минпросвещения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России № 1028 от 25.11.2022 г. с использованием Технологии «Дом радости» </w:t>
            </w:r>
            <w:r>
              <w:rPr>
                <w:sz w:val="26"/>
                <w:szCs w:val="26"/>
                <w:lang w:eastAsia="en-US"/>
              </w:rPr>
              <w:lastRenderedPageBreak/>
              <w:t>(подготовительная группа), 72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Нефедова Ю. В., </w:t>
            </w:r>
            <w:r w:rsidRPr="0008683C">
              <w:rPr>
                <w:sz w:val="26"/>
                <w:szCs w:val="26"/>
                <w:lang w:eastAsia="en-US"/>
              </w:rPr>
              <w:t>воспитатель</w:t>
            </w: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17.05.2023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  <w:r w:rsidRPr="0008683C">
              <w:rPr>
                <w:sz w:val="26"/>
                <w:szCs w:val="26"/>
                <w:lang w:eastAsia="en-US"/>
              </w:rPr>
              <w:t>АНО ДПО «ДОМ РАДОСТИ»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«Стратегия внедрения содержания федеральной образовательной программы дошкольного образования, утвержденной приказом </w:t>
            </w:r>
            <w:proofErr w:type="spellStart"/>
            <w:r>
              <w:rPr>
                <w:sz w:val="26"/>
                <w:szCs w:val="26"/>
                <w:lang w:eastAsia="en-US"/>
              </w:rPr>
              <w:t>Минпросвещения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России № 1028 от 25.11.2022 г. с использованием Технологии «Дом радости» (младшая группа), 72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Вороненкова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Г. Н., воспитатель</w:t>
            </w: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052DF" w:rsidRPr="0008683C" w:rsidTr="007606B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Pr="0008683C" w:rsidRDefault="003052DF" w:rsidP="0076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3052DF" w:rsidRDefault="003052DF" w:rsidP="003052DF">
      <w:pPr>
        <w:jc w:val="both"/>
        <w:rPr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Pr="006F2842" w:rsidRDefault="003052DF" w:rsidP="003052DF">
      <w:pPr>
        <w:ind w:firstLine="709"/>
        <w:jc w:val="both"/>
        <w:rPr>
          <w:sz w:val="28"/>
          <w:szCs w:val="28"/>
        </w:rPr>
      </w:pPr>
      <w:r w:rsidRPr="006F2842">
        <w:rPr>
          <w:sz w:val="28"/>
          <w:szCs w:val="28"/>
        </w:rPr>
        <w:t>Об уровне квалификации можно судить по итогам аттестации</w:t>
      </w:r>
      <w:r>
        <w:rPr>
          <w:sz w:val="28"/>
          <w:szCs w:val="28"/>
        </w:rPr>
        <w:t>:</w:t>
      </w:r>
    </w:p>
    <w:p w:rsidR="003052DF" w:rsidRDefault="003052DF" w:rsidP="003052DF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3052DF" w:rsidRDefault="003052DF" w:rsidP="003052DF">
      <w:pPr>
        <w:ind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object w:dxaOrig="12810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171.75pt" o:ole="">
            <v:imagedata r:id="rId9" o:title=""/>
          </v:shape>
          <o:OLEObject Type="Embed" ProgID="MSGraph.Chart.8" ShapeID="_x0000_i1025" DrawAspect="Content" ObjectID="_1765263612" r:id="rId10">
            <o:FieldCodes>\s</o:FieldCodes>
          </o:OLEObject>
        </w:object>
      </w:r>
    </w:p>
    <w:p w:rsidR="003052DF" w:rsidRDefault="003052DF" w:rsidP="003052DF">
      <w:pPr>
        <w:ind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Педагогический стаж работы</w:t>
      </w:r>
    </w:p>
    <w:tbl>
      <w:tblPr>
        <w:tblpPr w:leftFromText="180" w:rightFromText="180" w:vertAnchor="text" w:horzAnchor="margin" w:tblpXSpec="center" w:tblpY="20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74"/>
        <w:gridCol w:w="738"/>
        <w:gridCol w:w="659"/>
        <w:gridCol w:w="753"/>
        <w:gridCol w:w="659"/>
        <w:gridCol w:w="656"/>
        <w:gridCol w:w="674"/>
        <w:gridCol w:w="741"/>
        <w:gridCol w:w="762"/>
        <w:gridCol w:w="806"/>
        <w:gridCol w:w="894"/>
        <w:gridCol w:w="783"/>
      </w:tblGrid>
      <w:tr w:rsidR="003052DF" w:rsidTr="007606B0"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Всего педагогов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до 3-х лет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от 3 до 5 лет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от 5 до 10 лет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от 10 до 15 лет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от 15 до 20 лет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20 лет и более</w:t>
            </w:r>
          </w:p>
        </w:tc>
      </w:tr>
      <w:tr w:rsidR="003052DF" w:rsidTr="007606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14%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3%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14%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14%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17%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>
            <w:pPr>
              <w:jc w:val="center"/>
            </w:pPr>
            <w:r>
              <w:t>чел.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F" w:rsidRDefault="003052DF" w:rsidP="007606B0">
            <w:pPr>
              <w:jc w:val="center"/>
            </w:pPr>
          </w:p>
          <w:p w:rsidR="003052DF" w:rsidRDefault="003052DF" w:rsidP="007606B0">
            <w:pPr>
              <w:jc w:val="center"/>
            </w:pPr>
            <w:r>
              <w:t>38%</w:t>
            </w:r>
          </w:p>
        </w:tc>
      </w:tr>
      <w:tr w:rsidR="003052DF" w:rsidTr="007606B0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F" w:rsidRDefault="003052DF" w:rsidP="007606B0">
            <w:pPr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F" w:rsidRDefault="003052DF" w:rsidP="007606B0"/>
        </w:tc>
      </w:tr>
    </w:tbl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педагога награждены Почетными грамотами Министерства образования и Науки Российской Федерации. 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6F2842">
        <w:rPr>
          <w:sz w:val="28"/>
          <w:szCs w:val="28"/>
        </w:rPr>
        <w:t>Проводя сравнительный анализ педагогических кадров, можно сделать следующие выводы</w:t>
      </w:r>
      <w:r w:rsidRPr="003067F7">
        <w:rPr>
          <w:sz w:val="28"/>
          <w:szCs w:val="28"/>
        </w:rPr>
        <w:t>: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а) количество педагогов, имеющих высшее образование, о</w:t>
      </w:r>
      <w:r w:rsidRPr="003067F7">
        <w:rPr>
          <w:sz w:val="28"/>
          <w:szCs w:val="28"/>
        </w:rPr>
        <w:t>с</w:t>
      </w:r>
      <w:r w:rsidRPr="003067F7">
        <w:rPr>
          <w:sz w:val="28"/>
          <w:szCs w:val="28"/>
        </w:rPr>
        <w:t>талось прежним;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lastRenderedPageBreak/>
        <w:t>б) по стажу работы прослеживается «омоложение» педагогического колле</w:t>
      </w:r>
      <w:r w:rsidRPr="003067F7">
        <w:rPr>
          <w:sz w:val="28"/>
          <w:szCs w:val="28"/>
        </w:rPr>
        <w:t>к</w:t>
      </w:r>
      <w:r w:rsidRPr="003067F7">
        <w:rPr>
          <w:sz w:val="28"/>
          <w:szCs w:val="28"/>
        </w:rPr>
        <w:t>тива, за счет прибытия в коллектив молодых педагогов, имеющих небольшой стаж работы;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в) большое количество молодых педагогов, которые не имеют квалификационной категории, т.к. только поступили на работу.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</w:p>
    <w:p w:rsidR="003052DF" w:rsidRPr="003067F7" w:rsidRDefault="003052DF" w:rsidP="003052DF">
      <w:pPr>
        <w:ind w:firstLine="709"/>
        <w:jc w:val="both"/>
        <w:rPr>
          <w:color w:val="FF0000"/>
          <w:sz w:val="28"/>
          <w:szCs w:val="28"/>
        </w:rPr>
      </w:pPr>
      <w:r w:rsidRPr="00974815">
        <w:rPr>
          <w:b/>
          <w:sz w:val="28"/>
          <w:szCs w:val="28"/>
        </w:rPr>
        <w:t>Таким образом</w:t>
      </w:r>
      <w:r w:rsidRPr="003067F7">
        <w:rPr>
          <w:sz w:val="28"/>
          <w:szCs w:val="28"/>
        </w:rPr>
        <w:t>, педагоги имеют педагогическое образование, педагогический стаж и квалификационные категории, позволяющие выполнять свои обяза</w:t>
      </w:r>
      <w:r w:rsidRPr="003067F7">
        <w:rPr>
          <w:sz w:val="28"/>
          <w:szCs w:val="28"/>
        </w:rPr>
        <w:t>н</w:t>
      </w:r>
      <w:r w:rsidRPr="003067F7">
        <w:rPr>
          <w:sz w:val="28"/>
          <w:szCs w:val="28"/>
        </w:rPr>
        <w:t xml:space="preserve">ности эффективно и качественно. </w:t>
      </w:r>
    </w:p>
    <w:p w:rsidR="003052DF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Педагогический коллектив ДОУ стабильный, работоспособный, инициативный, имеет достаточно высокий уровень педагог</w:t>
      </w:r>
      <w:r w:rsidRPr="003067F7">
        <w:rPr>
          <w:sz w:val="28"/>
          <w:szCs w:val="28"/>
        </w:rPr>
        <w:t>и</w:t>
      </w:r>
      <w:r w:rsidRPr="003067F7">
        <w:rPr>
          <w:sz w:val="28"/>
          <w:szCs w:val="28"/>
        </w:rPr>
        <w:t>ческой культуры.</w:t>
      </w:r>
    </w:p>
    <w:p w:rsidR="003052DF" w:rsidRPr="006F2842" w:rsidRDefault="003052DF" w:rsidP="003052DF">
      <w:pPr>
        <w:ind w:firstLine="709"/>
        <w:jc w:val="both"/>
        <w:rPr>
          <w:color w:val="FF0000"/>
          <w:sz w:val="28"/>
          <w:szCs w:val="28"/>
        </w:rPr>
      </w:pPr>
      <w:r w:rsidRPr="00774CAE">
        <w:rPr>
          <w:sz w:val="28"/>
          <w:szCs w:val="28"/>
        </w:rPr>
        <w:t>В конце учебного года традиционно проводилось анкетирование педагогов по "Диагностической карте педагогического мастерства» за 2022-2023 учебный</w:t>
      </w:r>
      <w:r w:rsidRPr="003067F7">
        <w:rPr>
          <w:sz w:val="28"/>
          <w:szCs w:val="28"/>
        </w:rPr>
        <w:t xml:space="preserve"> год".  Воспитатели отмечают, что лучше всего в педагогическом процессе они умеют организовывать развивающую предметно-пространственную среду и организовывать праздники и развлечения (48% владеют данными вопросами на отлично), формирование основ безопасности и первоначальных знаний о здоровом образе жизни (45%), также педагоги отмечают хорошее знание возрастных особенностей детей (43%).</w:t>
      </w:r>
      <w:r w:rsidRPr="003067F7">
        <w:rPr>
          <w:color w:val="FF0000"/>
          <w:sz w:val="28"/>
          <w:szCs w:val="28"/>
        </w:rPr>
        <w:t xml:space="preserve">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К </w:t>
      </w:r>
      <w:r w:rsidRPr="006F2842">
        <w:rPr>
          <w:sz w:val="28"/>
          <w:szCs w:val="28"/>
          <w:u w:val="single"/>
        </w:rPr>
        <w:t>проблемам</w:t>
      </w:r>
      <w:r w:rsidRPr="003067F7">
        <w:rPr>
          <w:sz w:val="28"/>
          <w:szCs w:val="28"/>
        </w:rPr>
        <w:t>, требующим решения, можно отнести – театрализованную деятельность (13% педагогов имеют частичные знания), организацию и проведение занятий и режима дня с учетом ФГОС ДО (10% - частичные знания), трудности в обучении изобразительной и конструктив</w:t>
      </w:r>
      <w:r>
        <w:rPr>
          <w:sz w:val="28"/>
          <w:szCs w:val="28"/>
        </w:rPr>
        <w:t>но-модельной деятельности (10%</w:t>
      </w:r>
      <w:r w:rsidRPr="003067F7">
        <w:rPr>
          <w:sz w:val="28"/>
          <w:szCs w:val="28"/>
        </w:rPr>
        <w:t xml:space="preserve">).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Наиболее </w:t>
      </w:r>
      <w:r w:rsidRPr="006F2842">
        <w:rPr>
          <w:sz w:val="28"/>
          <w:szCs w:val="28"/>
          <w:u w:val="single"/>
        </w:rPr>
        <w:t>приоритетными направлениями работы</w:t>
      </w:r>
      <w:r w:rsidRPr="003067F7">
        <w:rPr>
          <w:sz w:val="28"/>
          <w:szCs w:val="28"/>
        </w:rPr>
        <w:t xml:space="preserve"> педагоги определяют: организацию и проведение прогулки (55%), сохранение психического и физического здоровья дошкольников (42%), организацию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>-образовательного процесса с воспитанниками с ОВЗ (23%) и речевое развитие (27%).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Педагоги предложили продолжить изучение в рамках семинарских занятий и методических консультациях вопросы по ФЭМП (55%), конструированию (38%), речевому (32%), экономическому развитию дошкольников (28%), а также методы и приемы обучения детей с ОВЗ (10%).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proofErr w:type="gramStart"/>
      <w:r w:rsidRPr="003067F7">
        <w:rPr>
          <w:sz w:val="28"/>
          <w:szCs w:val="28"/>
        </w:rPr>
        <w:t xml:space="preserve">По мнению 35% опрошенных педагогов, опыт воспитателя высшей квалификационной категории Муравьевой М.А. по использованию игры в математическом развитии детей, 30% опрошенных – опыт воспитателя высшей квалификационной категории </w:t>
      </w:r>
      <w:r>
        <w:rPr>
          <w:sz w:val="28"/>
          <w:szCs w:val="28"/>
        </w:rPr>
        <w:t>Борисовой Н.</w:t>
      </w:r>
      <w:r w:rsidRPr="003067F7">
        <w:rPr>
          <w:sz w:val="28"/>
          <w:szCs w:val="28"/>
        </w:rPr>
        <w:t>Ю. по трудовому воспитанию дошкольников, 26% - опыт воспитателя высшей квалификационной категории Корякиной Л.М. по использованию проектной деятельности, 22% опыт работы воспитателя высшей квали</w:t>
      </w:r>
      <w:r>
        <w:rPr>
          <w:sz w:val="28"/>
          <w:szCs w:val="28"/>
        </w:rPr>
        <w:t xml:space="preserve">фикационной категории </w:t>
      </w:r>
      <w:proofErr w:type="spellStart"/>
      <w:r>
        <w:rPr>
          <w:sz w:val="28"/>
          <w:szCs w:val="28"/>
        </w:rPr>
        <w:t>Ташник</w:t>
      </w:r>
      <w:proofErr w:type="spellEnd"/>
      <w:r>
        <w:rPr>
          <w:sz w:val="28"/>
          <w:szCs w:val="28"/>
        </w:rPr>
        <w:t xml:space="preserve"> Т.</w:t>
      </w:r>
      <w:r w:rsidRPr="003067F7">
        <w:rPr>
          <w:sz w:val="28"/>
          <w:szCs w:val="28"/>
        </w:rPr>
        <w:t xml:space="preserve">А. по </w:t>
      </w:r>
      <w:proofErr w:type="spellStart"/>
      <w:r w:rsidRPr="003067F7">
        <w:rPr>
          <w:sz w:val="28"/>
          <w:szCs w:val="28"/>
        </w:rPr>
        <w:t>изодеятельности</w:t>
      </w:r>
      <w:proofErr w:type="spellEnd"/>
      <w:r w:rsidRPr="003067F7">
        <w:rPr>
          <w:sz w:val="28"/>
          <w:szCs w:val="28"/>
        </w:rPr>
        <w:t xml:space="preserve"> заслуживает</w:t>
      </w:r>
      <w:proofErr w:type="gramEnd"/>
      <w:r w:rsidRPr="003067F7">
        <w:rPr>
          <w:sz w:val="28"/>
          <w:szCs w:val="28"/>
        </w:rPr>
        <w:t xml:space="preserve"> распространение и внедрение в практику детского сада.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57 % педагогов оценивают методическую работу ДОУ за прошедший год «хорошо», 43% - на «отлично».</w:t>
      </w:r>
    </w:p>
    <w:p w:rsidR="003052DF" w:rsidRPr="006F2842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lastRenderedPageBreak/>
        <w:t xml:space="preserve">Педагоги ДОУ оценивают свою работу с родителями высоко, но при этом прибегают к традиционным формам работы: консультации, родительские собрания в традиционной форме, наглядная информация. Планирование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>-образовательной работы воспитатели осуществляют, используя содержание календаря тематических недель. При этом недостаточно отражена работа с семьей в соответствии с темами недель и вопросами образовательной деятельности.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Анкетирование педагог</w:t>
      </w:r>
      <w:r>
        <w:rPr>
          <w:sz w:val="28"/>
          <w:szCs w:val="28"/>
        </w:rPr>
        <w:t xml:space="preserve">ов, работающих в </w:t>
      </w:r>
      <w:r w:rsidRPr="003067F7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для детей с ТНР</w:t>
      </w:r>
      <w:r w:rsidRPr="003067F7">
        <w:rPr>
          <w:sz w:val="28"/>
          <w:szCs w:val="28"/>
        </w:rPr>
        <w:t xml:space="preserve">, а также беседы с ними, наблюдения за решением коррекционных задач педагогами этих групп позволило сделать следующие </w:t>
      </w:r>
      <w:r w:rsidRPr="00774CAE">
        <w:rPr>
          <w:b/>
          <w:sz w:val="28"/>
          <w:szCs w:val="28"/>
        </w:rPr>
        <w:t>выводы</w:t>
      </w:r>
      <w:r w:rsidRPr="003067F7">
        <w:rPr>
          <w:sz w:val="28"/>
          <w:szCs w:val="28"/>
        </w:rPr>
        <w:t xml:space="preserve">: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1. Работа, проведенная в течение года по повышению профессиональной компетенции воспитателей логопедических групп, позволила педагогам углубить свои знания и изменить подход к работе с дошкольниками, имеющими нарушения речи, с учетом психофизических возможностей и структуры их нарушения, но остались трудности в подборе методов и приемов для решения коррекционных задач.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2. Педагоги испытывают трудности в совмещении образовательной и коррекционной программ. Поэтому в перспективных планах педагогов групп компенсирующей направленности нет существенных отличий от перспективных планов общеразвивающих групп, в том числе по развитию речи.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3. Не прослеживается четкой взаимосвязи между воспитателями и учителями-логопедами. Часть воспитателей считает, что коррекционная работа – это деятельность учителя-логопеда.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4. Логопедические уголки, обозначенные в групповых помещениях, еще недостаточно оснащены играми и пособиями коррекционной направленности.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Для решения этих проблем необходимо продолжить работу в данном направлении.  </w:t>
      </w:r>
    </w:p>
    <w:p w:rsidR="003052DF" w:rsidRPr="003067F7" w:rsidRDefault="003052DF" w:rsidP="00305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067F7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 xml:space="preserve">контроля </w:t>
      </w:r>
      <w:r w:rsidRPr="003067F7">
        <w:rPr>
          <w:sz w:val="28"/>
          <w:szCs w:val="28"/>
        </w:rPr>
        <w:t>педагогической деятельности каждого педагога</w:t>
      </w:r>
      <w:r>
        <w:rPr>
          <w:sz w:val="28"/>
          <w:szCs w:val="28"/>
        </w:rPr>
        <w:t>, проводимой в 2022-2023</w:t>
      </w:r>
      <w:r w:rsidRPr="003067F7">
        <w:rPr>
          <w:sz w:val="28"/>
          <w:szCs w:val="28"/>
        </w:rPr>
        <w:t xml:space="preserve"> учебном году, выяснилось, что педагоги не всегда применяют на своих занятиях индивидуально-дифференцированный подход к детям или же не всегда испо</w:t>
      </w:r>
      <w:r>
        <w:rPr>
          <w:sz w:val="28"/>
          <w:szCs w:val="28"/>
        </w:rPr>
        <w:t>льзуют его эффективно. Есть</w:t>
      </w:r>
      <w:r w:rsidRPr="003067F7">
        <w:rPr>
          <w:sz w:val="28"/>
          <w:szCs w:val="28"/>
        </w:rPr>
        <w:t xml:space="preserve"> педагоги</w:t>
      </w:r>
      <w:r>
        <w:rPr>
          <w:sz w:val="28"/>
          <w:szCs w:val="28"/>
        </w:rPr>
        <w:t>, которые</w:t>
      </w:r>
      <w:r w:rsidRPr="003067F7">
        <w:rPr>
          <w:sz w:val="28"/>
          <w:szCs w:val="28"/>
        </w:rPr>
        <w:t xml:space="preserve"> до сих пор используют учебно-дисциплина</w:t>
      </w:r>
      <w:r>
        <w:rPr>
          <w:sz w:val="28"/>
          <w:szCs w:val="28"/>
        </w:rPr>
        <w:t xml:space="preserve">рную модель организации занятий. </w:t>
      </w:r>
      <w:r w:rsidRPr="003067F7">
        <w:rPr>
          <w:sz w:val="28"/>
          <w:szCs w:val="28"/>
        </w:rPr>
        <w:t>Беседы с педагогами во время анализ</w:t>
      </w:r>
      <w:r>
        <w:rPr>
          <w:sz w:val="28"/>
          <w:szCs w:val="28"/>
        </w:rPr>
        <w:t>а</w:t>
      </w:r>
      <w:r w:rsidRPr="003067F7">
        <w:rPr>
          <w:sz w:val="28"/>
          <w:szCs w:val="28"/>
        </w:rPr>
        <w:t xml:space="preserve"> занятий показали, что они недо</w:t>
      </w:r>
      <w:r>
        <w:rPr>
          <w:sz w:val="28"/>
          <w:szCs w:val="28"/>
        </w:rPr>
        <w:t>статочно хорошо знают отдельные</w:t>
      </w:r>
      <w:r w:rsidRPr="003067F7">
        <w:rPr>
          <w:sz w:val="28"/>
          <w:szCs w:val="28"/>
        </w:rPr>
        <w:t xml:space="preserve"> вопросы педагогики и психологии, методики дошкольного образования, не все умеют самостоят</w:t>
      </w:r>
      <w:r>
        <w:rPr>
          <w:sz w:val="28"/>
          <w:szCs w:val="28"/>
        </w:rPr>
        <w:t>ельно проанализировать просмотренное</w:t>
      </w:r>
      <w:r w:rsidRPr="003067F7">
        <w:rPr>
          <w:sz w:val="28"/>
          <w:szCs w:val="28"/>
        </w:rPr>
        <w:t xml:space="preserve"> занятие, провести самоанализ. В следующем учебном </w:t>
      </w:r>
      <w:r>
        <w:rPr>
          <w:sz w:val="28"/>
          <w:szCs w:val="28"/>
        </w:rPr>
        <w:t>году необходимо</w:t>
      </w:r>
      <w:r w:rsidRPr="003067F7">
        <w:rPr>
          <w:sz w:val="28"/>
          <w:szCs w:val="28"/>
        </w:rPr>
        <w:t xml:space="preserve"> обратить внимание на совершенствование профессиональных знаний педагогов, организовать обучающие семинары с обязательной проверкой знаний. На основании </w:t>
      </w:r>
      <w:proofErr w:type="gramStart"/>
      <w:r w:rsidRPr="003067F7">
        <w:rPr>
          <w:sz w:val="28"/>
          <w:szCs w:val="28"/>
        </w:rPr>
        <w:t>вышеизложенного</w:t>
      </w:r>
      <w:proofErr w:type="gramEnd"/>
      <w:r w:rsidRPr="003067F7">
        <w:rPr>
          <w:sz w:val="28"/>
          <w:szCs w:val="28"/>
        </w:rPr>
        <w:t xml:space="preserve"> можно сделать следующие выводы:</w:t>
      </w:r>
    </w:p>
    <w:p w:rsidR="003052DF" w:rsidRPr="003067F7" w:rsidRDefault="003052DF" w:rsidP="003052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Условия, создаваемые администрацией детского сада, способствуют творческому росту педагогов, формированию мотивации к </w:t>
      </w:r>
      <w:r w:rsidRPr="003067F7">
        <w:rPr>
          <w:sz w:val="28"/>
          <w:szCs w:val="28"/>
        </w:rPr>
        <w:lastRenderedPageBreak/>
        <w:t xml:space="preserve">самопознанию и творческой реализации, </w:t>
      </w:r>
      <w:r w:rsidRPr="006368C7">
        <w:rPr>
          <w:sz w:val="28"/>
          <w:szCs w:val="28"/>
        </w:rPr>
        <w:t>желании р</w:t>
      </w:r>
      <w:r w:rsidRPr="003067F7">
        <w:rPr>
          <w:sz w:val="28"/>
          <w:szCs w:val="28"/>
        </w:rPr>
        <w:t>азвиваться и познавать себя.</w:t>
      </w:r>
    </w:p>
    <w:p w:rsidR="003052DF" w:rsidRPr="003067F7" w:rsidRDefault="003052DF" w:rsidP="003052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 Появилась заинтересованность педагогов к самообразованию, творческому самоопределению, самосовершенствованию.</w:t>
      </w:r>
    </w:p>
    <w:p w:rsidR="003052DF" w:rsidRPr="003067F7" w:rsidRDefault="003052DF" w:rsidP="003052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Увеличилось количество педагогов, получивших высшую квалифицированную категорию. </w:t>
      </w:r>
    </w:p>
    <w:p w:rsidR="003052DF" w:rsidRPr="003067F7" w:rsidRDefault="003052DF" w:rsidP="003052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используют </w:t>
      </w:r>
      <w:r w:rsidRPr="003067F7">
        <w:rPr>
          <w:sz w:val="28"/>
          <w:szCs w:val="28"/>
        </w:rPr>
        <w:t xml:space="preserve">в </w:t>
      </w:r>
      <w:proofErr w:type="spellStart"/>
      <w:r w:rsidRPr="003067F7">
        <w:rPr>
          <w:sz w:val="28"/>
          <w:szCs w:val="28"/>
        </w:rPr>
        <w:t>воспитательно</w:t>
      </w:r>
      <w:proofErr w:type="spellEnd"/>
      <w:r w:rsidRPr="003067F7">
        <w:rPr>
          <w:sz w:val="28"/>
          <w:szCs w:val="28"/>
        </w:rPr>
        <w:t>-обра</w:t>
      </w:r>
      <w:r>
        <w:rPr>
          <w:sz w:val="28"/>
          <w:szCs w:val="28"/>
        </w:rPr>
        <w:t>зовательном процессе   Технологию Н. М. Крыловой «Д</w:t>
      </w:r>
      <w:r w:rsidRPr="003067F7">
        <w:rPr>
          <w:sz w:val="28"/>
          <w:szCs w:val="28"/>
        </w:rPr>
        <w:t>ом радости».</w:t>
      </w:r>
      <w:r w:rsidRPr="007301EC">
        <w:rPr>
          <w:sz w:val="26"/>
          <w:szCs w:val="26"/>
          <w:lang w:eastAsia="en-US"/>
        </w:rPr>
        <w:t xml:space="preserve"> </w:t>
      </w:r>
    </w:p>
    <w:p w:rsidR="003052DF" w:rsidRPr="003067F7" w:rsidRDefault="003052DF" w:rsidP="003052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Повысилась результативность работы с детьми.</w:t>
      </w:r>
    </w:p>
    <w:p w:rsidR="003052DF" w:rsidRPr="00966D7B" w:rsidRDefault="003052DF" w:rsidP="003052DF">
      <w:pPr>
        <w:ind w:firstLine="709"/>
        <w:jc w:val="both"/>
        <w:rPr>
          <w:b/>
          <w:color w:val="FF0000"/>
          <w:sz w:val="28"/>
          <w:szCs w:val="28"/>
        </w:rPr>
      </w:pPr>
    </w:p>
    <w:p w:rsidR="003052DF" w:rsidRPr="007301EC" w:rsidRDefault="003052DF" w:rsidP="003052DF">
      <w:pPr>
        <w:ind w:firstLine="709"/>
        <w:jc w:val="both"/>
        <w:rPr>
          <w:b/>
          <w:sz w:val="28"/>
          <w:szCs w:val="28"/>
        </w:rPr>
      </w:pPr>
      <w:r w:rsidRPr="003067F7">
        <w:rPr>
          <w:sz w:val="28"/>
          <w:szCs w:val="28"/>
        </w:rPr>
        <w:t xml:space="preserve">Однако перед педагогическим коллективом стоит еще много нерешенных задач, поэтому в следующем учебном году </w:t>
      </w:r>
      <w:r w:rsidRPr="007301EC">
        <w:rPr>
          <w:b/>
          <w:sz w:val="28"/>
          <w:szCs w:val="28"/>
        </w:rPr>
        <w:t>необходимо:</w:t>
      </w:r>
    </w:p>
    <w:p w:rsidR="003052DF" w:rsidRPr="003067F7" w:rsidRDefault="003052DF" w:rsidP="003052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продолжить работу по стимулированию творческого поиска, положительного отношения педагогов к инновационным преобразованиям, желания совместного сотрудничества.</w:t>
      </w:r>
    </w:p>
    <w:p w:rsidR="003052DF" w:rsidRPr="003067F7" w:rsidRDefault="003052DF" w:rsidP="003052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>педагогическим работникам использовать личностно-развивающую модель взаимодействия с воспитанниками, на занятиях применять новые формы и методы организации образовательного процесса. При проведении занятий (особенно познавательного цикла) широко использовать такие методы работы по развитию познавательной активности детей, как элементарное экспериментирование, использование проблемно-поисковых ситуаций и пр.</w:t>
      </w:r>
    </w:p>
    <w:p w:rsidR="003052DF" w:rsidRPr="003067F7" w:rsidRDefault="003052DF" w:rsidP="003052D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067F7">
        <w:rPr>
          <w:sz w:val="28"/>
          <w:szCs w:val="28"/>
        </w:rPr>
        <w:t xml:space="preserve"> С целью повышения профессионального мастерства педагогических работников необходимо придать методической работе </w:t>
      </w:r>
      <w:proofErr w:type="spellStart"/>
      <w:r w:rsidRPr="003067F7">
        <w:rPr>
          <w:sz w:val="28"/>
          <w:szCs w:val="28"/>
        </w:rPr>
        <w:t>практико</w:t>
      </w:r>
      <w:proofErr w:type="spellEnd"/>
      <w:r w:rsidRPr="003067F7">
        <w:rPr>
          <w:sz w:val="28"/>
          <w:szCs w:val="28"/>
        </w:rPr>
        <w:t xml:space="preserve"> – ориентировочную направленность; запланировать систему мероприятий по представлению и изучению работы опы</w:t>
      </w:r>
      <w:r>
        <w:rPr>
          <w:sz w:val="28"/>
          <w:szCs w:val="28"/>
        </w:rPr>
        <w:t xml:space="preserve">тных педагогов (мастер-классы, </w:t>
      </w:r>
      <w:r w:rsidRPr="003067F7">
        <w:rPr>
          <w:sz w:val="28"/>
          <w:szCs w:val="28"/>
        </w:rPr>
        <w:t>консультации из опыта работы, оформление персональных выставок педагогического опыта).</w:t>
      </w:r>
    </w:p>
    <w:p w:rsidR="003052DF" w:rsidRDefault="003052DF" w:rsidP="003052DF">
      <w:pPr>
        <w:pStyle w:val="a5"/>
        <w:spacing w:after="0"/>
        <w:ind w:left="1158"/>
        <w:jc w:val="both"/>
        <w:rPr>
          <w:b/>
          <w:bCs/>
          <w:color w:val="FF0000"/>
          <w:sz w:val="28"/>
          <w:szCs w:val="28"/>
        </w:rPr>
      </w:pPr>
    </w:p>
    <w:p w:rsidR="00EE6C35" w:rsidRDefault="00EE6C35"/>
    <w:sectPr w:rsidR="00EE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560"/>
    <w:multiLevelType w:val="hybridMultilevel"/>
    <w:tmpl w:val="690ED6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306F70"/>
    <w:multiLevelType w:val="hybridMultilevel"/>
    <w:tmpl w:val="B9FE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3287"/>
    <w:multiLevelType w:val="hybridMultilevel"/>
    <w:tmpl w:val="2EC221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675CCC"/>
    <w:multiLevelType w:val="hybridMultilevel"/>
    <w:tmpl w:val="75140F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CB59F8"/>
    <w:multiLevelType w:val="hybridMultilevel"/>
    <w:tmpl w:val="902675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43396"/>
    <w:multiLevelType w:val="hybridMultilevel"/>
    <w:tmpl w:val="7BB07B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BD6CBE"/>
    <w:multiLevelType w:val="hybridMultilevel"/>
    <w:tmpl w:val="0EDC57CC"/>
    <w:lvl w:ilvl="0" w:tplc="AA4823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3A6F7F"/>
    <w:multiLevelType w:val="hybridMultilevel"/>
    <w:tmpl w:val="5B4E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75C1"/>
    <w:multiLevelType w:val="hybridMultilevel"/>
    <w:tmpl w:val="93E43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E5560"/>
    <w:multiLevelType w:val="hybridMultilevel"/>
    <w:tmpl w:val="70447AD0"/>
    <w:lvl w:ilvl="0" w:tplc="CE44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2E1D12"/>
    <w:multiLevelType w:val="hybridMultilevel"/>
    <w:tmpl w:val="FACE62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5480F"/>
    <w:multiLevelType w:val="hybridMultilevel"/>
    <w:tmpl w:val="7152C48E"/>
    <w:lvl w:ilvl="0" w:tplc="17043D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3C03"/>
    <w:multiLevelType w:val="hybridMultilevel"/>
    <w:tmpl w:val="08F0415E"/>
    <w:lvl w:ilvl="0" w:tplc="7F3ED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13E50"/>
    <w:multiLevelType w:val="hybridMultilevel"/>
    <w:tmpl w:val="A14E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2E9E"/>
    <w:multiLevelType w:val="hybridMultilevel"/>
    <w:tmpl w:val="1E5C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7266D"/>
    <w:multiLevelType w:val="hybridMultilevel"/>
    <w:tmpl w:val="99CCC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E6141"/>
    <w:multiLevelType w:val="hybridMultilevel"/>
    <w:tmpl w:val="583C472C"/>
    <w:lvl w:ilvl="0" w:tplc="8FFE6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8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DF"/>
    <w:rsid w:val="003052DF"/>
    <w:rsid w:val="00E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2DF"/>
    <w:pPr>
      <w:ind w:firstLine="1260"/>
      <w:jc w:val="both"/>
    </w:pPr>
    <w:rPr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3052DF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3052DF"/>
    <w:pPr>
      <w:spacing w:after="120"/>
    </w:pPr>
  </w:style>
  <w:style w:type="character" w:customStyle="1" w:styleId="a6">
    <w:name w:val="Основной текст Знак"/>
    <w:basedOn w:val="a0"/>
    <w:link w:val="a5"/>
    <w:rsid w:val="0030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2DF"/>
    <w:pPr>
      <w:ind w:firstLine="1260"/>
      <w:jc w:val="both"/>
    </w:pPr>
    <w:rPr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3052DF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3052DF"/>
    <w:pPr>
      <w:spacing w:after="120"/>
    </w:pPr>
  </w:style>
  <w:style w:type="character" w:customStyle="1" w:styleId="a6">
    <w:name w:val="Основной текст Знак"/>
    <w:basedOn w:val="a0"/>
    <w:link w:val="a5"/>
    <w:rsid w:val="0030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59784560143626"/>
          <c:y val="0.24210526315789474"/>
          <c:w val="0.45421903052064633"/>
          <c:h val="0.526315789473684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освоения Основной образовательной программы МБДОУ "Детский сад №125"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2">
                <a:noFill/>
              </a:ln>
            </c:spPr>
            <c:txPr>
              <a:bodyPr/>
              <a:lstStyle/>
              <a:p>
                <a:pPr>
                  <a:defRPr sz="8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0.75</c:v>
                </c:pt>
                <c:pt idx="1">
                  <c:v>0.81</c:v>
                </c:pt>
                <c:pt idx="2">
                  <c:v>0.79</c:v>
                </c:pt>
                <c:pt idx="3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3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74147217235189"/>
          <c:y val="0.3"/>
          <c:w val="7.5403949730700179E-2"/>
          <c:h val="0.40526315789473683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3043478260869565E-2"/>
          <c:y val="4.9450549450549448E-2"/>
          <c:w val="0.74927536231884062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Общеразвивающий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0%</c:formatCode>
                <c:ptCount val="3"/>
                <c:pt idx="0">
                  <c:v>0.66</c:v>
                </c:pt>
                <c:pt idx="1">
                  <c:v>0.6</c:v>
                </c:pt>
                <c:pt idx="2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Гимназический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0%</c:formatCode>
                <c:ptCount val="3"/>
                <c:pt idx="0">
                  <c:v>0.28000000000000003</c:v>
                </c:pt>
                <c:pt idx="1">
                  <c:v>0.32</c:v>
                </c:pt>
                <c:pt idx="2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Класс повышенного уровня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0%</c:formatCode>
                <c:ptCount val="3"/>
                <c:pt idx="0">
                  <c:v>0.03</c:v>
                </c:pt>
                <c:pt idx="1">
                  <c:v>0</c:v>
                </c:pt>
                <c:pt idx="2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Профильные классы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Sheet1!$B$5:$D$5</c:f>
              <c:numCache>
                <c:formatCode>0%</c:formatCode>
                <c:ptCount val="3"/>
                <c:pt idx="0">
                  <c:v>0.03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710464"/>
        <c:axId val="163712000"/>
        <c:axId val="0"/>
      </c:bar3DChart>
      <c:catAx>
        <c:axId val="16371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712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712000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63710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26086956521734"/>
          <c:y val="0.29120879120879123"/>
          <c:w val="0.21594202898550724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263074484944533E-2"/>
          <c:y val="4.3689320388349516E-2"/>
          <c:w val="0.91442155309033279"/>
          <c:h val="0.63106796116504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29 чел</c:v>
                </c:pt>
              </c:strCache>
            </c:strRef>
          </c:tx>
          <c:spPr>
            <a:solidFill>
              <a:srgbClr val="9999FF"/>
            </a:solidFill>
            <a:ln w="126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Количество педагогов</c:v>
                </c:pt>
                <c:pt idx="1">
                  <c:v>Высшее образование</c:v>
                </c:pt>
                <c:pt idx="2">
                  <c:v>Среднее специальное образование</c:v>
                </c:pt>
                <c:pt idx="3">
                  <c:v>Получают высшее образование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19 чел</c:v>
                </c:pt>
              </c:strCache>
            </c:strRef>
          </c:tx>
          <c:spPr>
            <a:solidFill>
              <a:srgbClr val="993366"/>
            </a:solidFill>
            <a:ln w="126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Количество педагогов</c:v>
                </c:pt>
                <c:pt idx="1">
                  <c:v>Высшее образование</c:v>
                </c:pt>
                <c:pt idx="2">
                  <c:v>Среднее специальное образование</c:v>
                </c:pt>
                <c:pt idx="3">
                  <c:v>Получают высшее образование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1">
                  <c:v>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 чел </c:v>
                </c:pt>
              </c:strCache>
            </c:strRef>
          </c:tx>
          <c:spPr>
            <a:solidFill>
              <a:srgbClr val="FFFFCC"/>
            </a:solidFill>
            <a:ln w="126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Количество педагогов</c:v>
                </c:pt>
                <c:pt idx="1">
                  <c:v>Высшее образование</c:v>
                </c:pt>
                <c:pt idx="2">
                  <c:v>Среднее специальное образование</c:v>
                </c:pt>
                <c:pt idx="3">
                  <c:v>Получают высшее образование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2" formatCode="0%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 чел </c:v>
                </c:pt>
              </c:strCache>
            </c:strRef>
          </c:tx>
          <c:spPr>
            <a:solidFill>
              <a:srgbClr val="CCFFFF"/>
            </a:solidFill>
            <a:ln w="1264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Количество педагогов</c:v>
                </c:pt>
                <c:pt idx="1">
                  <c:v>Высшее образование</c:v>
                </c:pt>
                <c:pt idx="2">
                  <c:v>Среднее специальное образование</c:v>
                </c:pt>
                <c:pt idx="3">
                  <c:v>Получают высшее образование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3" formatCode="0%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gapDepth val="0"/>
        <c:shape val="box"/>
        <c:axId val="149859328"/>
        <c:axId val="149865216"/>
        <c:axId val="0"/>
      </c:bar3DChart>
      <c:catAx>
        <c:axId val="1498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865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865216"/>
        <c:scaling>
          <c:orientation val="minMax"/>
        </c:scaling>
        <c:delete val="1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49859328"/>
        <c:crosses val="autoZero"/>
        <c:crossBetween val="between"/>
      </c:valAx>
      <c:spPr>
        <a:noFill/>
        <a:ln w="25281">
          <a:noFill/>
        </a:ln>
      </c:spPr>
    </c:plotArea>
    <c:legend>
      <c:legendPos val="r"/>
      <c:layout>
        <c:manualLayout>
          <c:xMode val="edge"/>
          <c:yMode val="edge"/>
          <c:x val="0.77179080824088753"/>
          <c:y val="0.1650485436893204"/>
          <c:w val="8.2408874801901746E-2"/>
          <c:h val="0.39320388349514562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8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2023-12-28T07:10:00Z</dcterms:created>
  <dcterms:modified xsi:type="dcterms:W3CDTF">2023-12-28T07:14:00Z</dcterms:modified>
</cp:coreProperties>
</file>